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2D" w:rsidRDefault="0011322D" w:rsidP="004E545B">
      <w:pPr>
        <w:rPr>
          <w:rFonts w:ascii="InterstateRegular" w:hAnsi="InterstateRegular"/>
          <w:b/>
          <w:sz w:val="28"/>
          <w:szCs w:val="28"/>
        </w:rPr>
      </w:pPr>
      <w:r>
        <w:rPr>
          <w:rFonts w:ascii="InterstateRegular" w:hAnsi="InterstateRegular"/>
          <w:b/>
          <w:sz w:val="36"/>
          <w:szCs w:val="36"/>
        </w:rPr>
        <w:t>1986. ZURÜCK IN DIE GEGENWART</w:t>
      </w:r>
      <w:r>
        <w:rPr>
          <w:rFonts w:ascii="InterstateRegular" w:hAnsi="InterstateRegular"/>
          <w:b/>
          <w:sz w:val="36"/>
          <w:szCs w:val="36"/>
        </w:rPr>
        <w:br/>
        <w:t>Fotografien von Michael Kerstgens</w:t>
      </w:r>
      <w:r>
        <w:rPr>
          <w:rFonts w:ascii="InterstateRegular" w:hAnsi="InterstateRegular"/>
          <w:b/>
          <w:sz w:val="36"/>
          <w:szCs w:val="36"/>
        </w:rPr>
        <w:br/>
      </w:r>
    </w:p>
    <w:p w:rsidR="007A2C0F" w:rsidRPr="0011322D" w:rsidRDefault="0047617D" w:rsidP="004E545B">
      <w:pPr>
        <w:rPr>
          <w:rFonts w:ascii="InterstateRegular" w:hAnsi="InterstateRegular"/>
          <w:b/>
          <w:sz w:val="28"/>
          <w:szCs w:val="28"/>
        </w:rPr>
      </w:pPr>
      <w:proofErr w:type="spellStart"/>
      <w:r>
        <w:rPr>
          <w:rFonts w:ascii="InterstateRegular" w:hAnsi="InterstateRegular"/>
          <w:b/>
          <w:sz w:val="28"/>
          <w:szCs w:val="28"/>
        </w:rPr>
        <w:t>Möllerhalle</w:t>
      </w:r>
      <w:proofErr w:type="spellEnd"/>
      <w:r>
        <w:rPr>
          <w:rFonts w:ascii="InterstateRegular" w:hAnsi="InterstateRegular"/>
          <w:b/>
          <w:sz w:val="28"/>
          <w:szCs w:val="28"/>
        </w:rPr>
        <w:t xml:space="preserve">, </w:t>
      </w:r>
      <w:r w:rsidR="0011322D">
        <w:rPr>
          <w:rFonts w:ascii="InterstateRegular" w:hAnsi="InterstateRegular"/>
          <w:b/>
          <w:sz w:val="28"/>
          <w:szCs w:val="28"/>
        </w:rPr>
        <w:t>Weltkulturerbe Völklinger Hütte</w:t>
      </w:r>
      <w:r w:rsidR="0011322D">
        <w:rPr>
          <w:rFonts w:ascii="InterstateRegular" w:hAnsi="InterstateRegular"/>
          <w:b/>
          <w:sz w:val="28"/>
          <w:szCs w:val="28"/>
        </w:rPr>
        <w:br/>
      </w:r>
      <w:r w:rsidR="0087708A">
        <w:rPr>
          <w:rFonts w:ascii="InterstateRegular" w:hAnsi="InterstateRegular"/>
          <w:b/>
          <w:sz w:val="28"/>
          <w:szCs w:val="28"/>
        </w:rPr>
        <w:t xml:space="preserve">25. April 2021 </w:t>
      </w:r>
      <w:r w:rsidR="0011322D">
        <w:rPr>
          <w:rFonts w:ascii="InterstateRegular" w:hAnsi="InterstateRegular"/>
          <w:b/>
          <w:sz w:val="28"/>
          <w:szCs w:val="28"/>
        </w:rPr>
        <w:t xml:space="preserve">bis </w:t>
      </w:r>
      <w:r w:rsidR="0087708A">
        <w:rPr>
          <w:rFonts w:ascii="InterstateRegular" w:hAnsi="InterstateRegular"/>
          <w:b/>
          <w:sz w:val="28"/>
          <w:szCs w:val="28"/>
        </w:rPr>
        <w:t xml:space="preserve">6. Februar </w:t>
      </w:r>
      <w:r w:rsidR="0011322D">
        <w:rPr>
          <w:rFonts w:ascii="InterstateRegular" w:hAnsi="InterstateRegular"/>
          <w:b/>
          <w:sz w:val="28"/>
          <w:szCs w:val="28"/>
        </w:rPr>
        <w:t>202</w:t>
      </w:r>
      <w:r w:rsidR="0087708A">
        <w:rPr>
          <w:rFonts w:ascii="InterstateRegular" w:hAnsi="InterstateRegular"/>
          <w:b/>
          <w:sz w:val="28"/>
          <w:szCs w:val="28"/>
        </w:rPr>
        <w:t>2</w:t>
      </w:r>
    </w:p>
    <w:p w:rsidR="0011322D" w:rsidRDefault="0011322D" w:rsidP="0011322D">
      <w:pPr>
        <w:spacing w:line="280" w:lineRule="atLeast"/>
        <w:rPr>
          <w:rFonts w:ascii="Arial" w:hAnsi="Arial" w:cs="Arial"/>
          <w:sz w:val="22"/>
          <w:szCs w:val="22"/>
        </w:rPr>
      </w:pPr>
    </w:p>
    <w:p w:rsidR="0011322D" w:rsidRDefault="005109AB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>Die Straßen sind leer, die Spielplätze verwaist. Es ist Frühjahr 2020</w:t>
      </w:r>
      <w:r w:rsidR="00BA59BB">
        <w:rPr>
          <w:rFonts w:ascii="InterstateRegular" w:hAnsi="InterstateRegular"/>
          <w:sz w:val="22"/>
          <w:szCs w:val="22"/>
        </w:rPr>
        <w:t>.</w:t>
      </w:r>
      <w:r w:rsidR="00552B19">
        <w:rPr>
          <w:rFonts w:ascii="InterstateRegular" w:hAnsi="InterstateRegular"/>
          <w:sz w:val="22"/>
          <w:szCs w:val="22"/>
        </w:rPr>
        <w:t xml:space="preserve"> </w:t>
      </w:r>
      <w:r>
        <w:rPr>
          <w:rFonts w:ascii="InterstateRegular" w:hAnsi="InterstateRegular"/>
          <w:sz w:val="22"/>
          <w:szCs w:val="22"/>
        </w:rPr>
        <w:t xml:space="preserve">Der Fotograf Michael Kerstgens </w:t>
      </w:r>
      <w:r w:rsidR="00276834">
        <w:rPr>
          <w:rFonts w:ascii="InterstateRegular" w:hAnsi="InterstateRegular"/>
          <w:sz w:val="22"/>
          <w:szCs w:val="22"/>
        </w:rPr>
        <w:t xml:space="preserve">greift zu einem alten </w:t>
      </w:r>
      <w:r>
        <w:rPr>
          <w:rFonts w:ascii="InterstateRegular" w:hAnsi="InterstateRegular"/>
          <w:sz w:val="22"/>
          <w:szCs w:val="22"/>
        </w:rPr>
        <w:t xml:space="preserve">Ordner. Darin sind </w:t>
      </w:r>
      <w:r w:rsidR="007B73AF">
        <w:rPr>
          <w:rFonts w:ascii="InterstateRegular" w:hAnsi="InterstateRegular"/>
          <w:sz w:val="22"/>
          <w:szCs w:val="22"/>
        </w:rPr>
        <w:t>Bilder</w:t>
      </w:r>
      <w:r>
        <w:rPr>
          <w:rFonts w:ascii="InterstateRegular" w:hAnsi="InterstateRegular"/>
          <w:sz w:val="22"/>
          <w:szCs w:val="22"/>
        </w:rPr>
        <w:t xml:space="preserve">, die er </w:t>
      </w:r>
      <w:r w:rsidR="00BA59BB">
        <w:rPr>
          <w:rFonts w:ascii="InterstateRegular" w:hAnsi="InterstateRegular"/>
          <w:sz w:val="22"/>
          <w:szCs w:val="22"/>
        </w:rPr>
        <w:t>einst</w:t>
      </w:r>
      <w:r>
        <w:rPr>
          <w:rFonts w:ascii="InterstateRegular" w:hAnsi="InterstateRegular"/>
          <w:sz w:val="22"/>
          <w:szCs w:val="22"/>
        </w:rPr>
        <w:t xml:space="preserve"> </w:t>
      </w:r>
      <w:r w:rsidR="003A3DAB">
        <w:rPr>
          <w:rFonts w:ascii="InterstateRegular" w:hAnsi="InterstateRegular"/>
          <w:sz w:val="22"/>
          <w:szCs w:val="22"/>
        </w:rPr>
        <w:t xml:space="preserve">aufgenommen </w:t>
      </w:r>
      <w:r>
        <w:rPr>
          <w:rFonts w:ascii="InterstateRegular" w:hAnsi="InterstateRegular"/>
          <w:sz w:val="22"/>
          <w:szCs w:val="22"/>
        </w:rPr>
        <w:t xml:space="preserve">hat, als die Straßen </w:t>
      </w:r>
      <w:r w:rsidR="00BA59BB">
        <w:rPr>
          <w:rFonts w:ascii="InterstateRegular" w:hAnsi="InterstateRegular"/>
          <w:sz w:val="22"/>
          <w:szCs w:val="22"/>
        </w:rPr>
        <w:t xml:space="preserve">schon einmal </w:t>
      </w:r>
      <w:r>
        <w:rPr>
          <w:rFonts w:ascii="InterstateRegular" w:hAnsi="InterstateRegular"/>
          <w:sz w:val="22"/>
          <w:szCs w:val="22"/>
        </w:rPr>
        <w:t>leer und die Spielplätze</w:t>
      </w:r>
      <w:r w:rsidR="0047617D">
        <w:rPr>
          <w:rFonts w:ascii="InterstateRegular" w:hAnsi="InterstateRegular"/>
          <w:sz w:val="22"/>
          <w:szCs w:val="22"/>
        </w:rPr>
        <w:t xml:space="preserve"> ebenfalls</w:t>
      </w:r>
      <w:r>
        <w:rPr>
          <w:rFonts w:ascii="InterstateRegular" w:hAnsi="InterstateRegular"/>
          <w:sz w:val="22"/>
          <w:szCs w:val="22"/>
        </w:rPr>
        <w:t xml:space="preserve"> verwaist waren – im Frühjahr 1986</w:t>
      </w:r>
      <w:r w:rsidR="00B03022">
        <w:rPr>
          <w:rFonts w:ascii="InterstateRegular" w:hAnsi="InterstateRegular"/>
          <w:sz w:val="22"/>
          <w:szCs w:val="22"/>
        </w:rPr>
        <w:t>,</w:t>
      </w:r>
      <w:r>
        <w:rPr>
          <w:rFonts w:ascii="InterstateRegular" w:hAnsi="InterstateRegular"/>
          <w:sz w:val="22"/>
          <w:szCs w:val="22"/>
        </w:rPr>
        <w:t xml:space="preserve"> </w:t>
      </w:r>
      <w:r w:rsidR="00BA59BB">
        <w:rPr>
          <w:rFonts w:ascii="InterstateRegular" w:hAnsi="InterstateRegular"/>
          <w:sz w:val="22"/>
          <w:szCs w:val="22"/>
        </w:rPr>
        <w:t>als die Wolke von</w:t>
      </w:r>
      <w:r w:rsidR="00552B19">
        <w:rPr>
          <w:rFonts w:ascii="InterstateRegular" w:hAnsi="InterstateRegular"/>
          <w:sz w:val="22"/>
          <w:szCs w:val="22"/>
        </w:rPr>
        <w:t xml:space="preserve"> T</w:t>
      </w:r>
      <w:r>
        <w:rPr>
          <w:rFonts w:ascii="InterstateRegular" w:hAnsi="InterstateRegular"/>
          <w:sz w:val="22"/>
          <w:szCs w:val="22"/>
        </w:rPr>
        <w:t>schernobyl</w:t>
      </w:r>
      <w:r w:rsidR="00BA59BB">
        <w:rPr>
          <w:rFonts w:ascii="InterstateRegular" w:hAnsi="InterstateRegular"/>
          <w:sz w:val="22"/>
          <w:szCs w:val="22"/>
        </w:rPr>
        <w:t xml:space="preserve"> über Europa zog</w:t>
      </w:r>
      <w:r>
        <w:rPr>
          <w:rFonts w:ascii="InterstateRegular" w:hAnsi="InterstateRegular"/>
          <w:sz w:val="22"/>
          <w:szCs w:val="22"/>
        </w:rPr>
        <w:t>.</w:t>
      </w:r>
      <w:r w:rsidR="00B03022">
        <w:rPr>
          <w:rFonts w:ascii="InterstateRegular" w:hAnsi="InterstateRegular"/>
          <w:sz w:val="22"/>
          <w:szCs w:val="22"/>
        </w:rPr>
        <w:t xml:space="preserve"> Die Zeitreise beginnt.</w:t>
      </w:r>
      <w:r>
        <w:rPr>
          <w:rFonts w:ascii="InterstateRegular" w:hAnsi="InterstateRegular"/>
          <w:sz w:val="22"/>
          <w:szCs w:val="22"/>
        </w:rPr>
        <w:t xml:space="preserve"> </w:t>
      </w:r>
    </w:p>
    <w:p w:rsidR="00A90AB7" w:rsidRDefault="00A90AB7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A90AB7" w:rsidRDefault="006B6BD5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 xml:space="preserve">Bis </w:t>
      </w:r>
      <w:bookmarkStart w:id="0" w:name="_GoBack"/>
      <w:bookmarkEnd w:id="0"/>
      <w:r w:rsidR="00A90AB7">
        <w:rPr>
          <w:rFonts w:ascii="InterstateRegular" w:hAnsi="InterstateRegular"/>
          <w:sz w:val="22"/>
          <w:szCs w:val="22"/>
        </w:rPr>
        <w:t xml:space="preserve">Sonntag, den </w:t>
      </w:r>
      <w:r w:rsidR="0087708A">
        <w:rPr>
          <w:rFonts w:ascii="InterstateRegular" w:hAnsi="InterstateRegular"/>
          <w:sz w:val="22"/>
          <w:szCs w:val="22"/>
        </w:rPr>
        <w:t>6</w:t>
      </w:r>
      <w:r w:rsidR="00A90AB7">
        <w:rPr>
          <w:rFonts w:ascii="InterstateRegular" w:hAnsi="InterstateRegular"/>
          <w:sz w:val="22"/>
          <w:szCs w:val="22"/>
        </w:rPr>
        <w:t xml:space="preserve">. </w:t>
      </w:r>
      <w:r w:rsidR="0087708A">
        <w:rPr>
          <w:rFonts w:ascii="InterstateRegular" w:hAnsi="InterstateRegular"/>
          <w:sz w:val="22"/>
          <w:szCs w:val="22"/>
        </w:rPr>
        <w:t xml:space="preserve">Februar </w:t>
      </w:r>
      <w:r w:rsidR="00A90AB7">
        <w:rPr>
          <w:rFonts w:ascii="InterstateRegular" w:hAnsi="InterstateRegular"/>
          <w:sz w:val="22"/>
          <w:szCs w:val="22"/>
        </w:rPr>
        <w:t>202</w:t>
      </w:r>
      <w:r w:rsidR="0087708A">
        <w:rPr>
          <w:rFonts w:ascii="InterstateRegular" w:hAnsi="InterstateRegular"/>
          <w:sz w:val="22"/>
          <w:szCs w:val="22"/>
        </w:rPr>
        <w:t>2</w:t>
      </w:r>
      <w:r w:rsidR="00A90AB7">
        <w:rPr>
          <w:rFonts w:ascii="InterstateRegular" w:hAnsi="InterstateRegular"/>
          <w:sz w:val="22"/>
          <w:szCs w:val="22"/>
        </w:rPr>
        <w:t xml:space="preserve">, zeigt das Weltkulturerbe Völklinger Hütte die Ausstellung „1986. ZURÜCK IN DIE GEGENWART“ </w:t>
      </w:r>
      <w:r w:rsidR="0054561D">
        <w:rPr>
          <w:rFonts w:ascii="InterstateRegular" w:hAnsi="InterstateRegular"/>
          <w:sz w:val="22"/>
          <w:szCs w:val="22"/>
        </w:rPr>
        <w:t xml:space="preserve">mit </w:t>
      </w:r>
      <w:r w:rsidR="00A90AB7">
        <w:rPr>
          <w:rFonts w:ascii="InterstateRegular" w:hAnsi="InterstateRegular"/>
          <w:sz w:val="22"/>
          <w:szCs w:val="22"/>
        </w:rPr>
        <w:t>Fotografien</w:t>
      </w:r>
      <w:r w:rsidR="00774FE1">
        <w:rPr>
          <w:rFonts w:ascii="InterstateRegular" w:hAnsi="InterstateRegular"/>
          <w:sz w:val="22"/>
          <w:szCs w:val="22"/>
        </w:rPr>
        <w:t xml:space="preserve"> von Michael Kerstgens</w:t>
      </w:r>
      <w:r w:rsidR="00A90AB7">
        <w:rPr>
          <w:rFonts w:ascii="InterstateRegular" w:hAnsi="InterstateRegular"/>
          <w:sz w:val="22"/>
          <w:szCs w:val="22"/>
        </w:rPr>
        <w:t xml:space="preserve">, die </w:t>
      </w:r>
      <w:r w:rsidR="00842FDE">
        <w:rPr>
          <w:rFonts w:ascii="InterstateRegular" w:hAnsi="InterstateRegular"/>
          <w:sz w:val="22"/>
          <w:szCs w:val="22"/>
        </w:rPr>
        <w:t>sich mit Z</w:t>
      </w:r>
      <w:r w:rsidR="00A90AB7">
        <w:rPr>
          <w:rFonts w:ascii="InterstateRegular" w:hAnsi="InterstateRegular"/>
          <w:sz w:val="22"/>
          <w:szCs w:val="22"/>
        </w:rPr>
        <w:t>eitzeugnissen</w:t>
      </w:r>
      <w:r w:rsidR="00470CD8">
        <w:rPr>
          <w:rFonts w:ascii="InterstateRegular" w:hAnsi="InterstateRegular"/>
          <w:sz w:val="22"/>
          <w:szCs w:val="22"/>
        </w:rPr>
        <w:t xml:space="preserve"> wie </w:t>
      </w:r>
      <w:r w:rsidR="00FA37A0" w:rsidRPr="00424294">
        <w:rPr>
          <w:rFonts w:ascii="InterstateRegular" w:hAnsi="InterstateRegular"/>
          <w:sz w:val="22"/>
          <w:szCs w:val="22"/>
        </w:rPr>
        <w:t>Fernsehn</w:t>
      </w:r>
      <w:r w:rsidR="00FA5C18" w:rsidRPr="00424294">
        <w:rPr>
          <w:rFonts w:ascii="InterstateRegular" w:hAnsi="InterstateRegular"/>
          <w:sz w:val="22"/>
          <w:szCs w:val="22"/>
        </w:rPr>
        <w:t>achrichten</w:t>
      </w:r>
      <w:r w:rsidR="00FA37A0" w:rsidRPr="00424294">
        <w:rPr>
          <w:rFonts w:ascii="InterstateRegular" w:hAnsi="InterstateRegular"/>
          <w:sz w:val="22"/>
          <w:szCs w:val="22"/>
        </w:rPr>
        <w:t>, Printmedien</w:t>
      </w:r>
      <w:r w:rsidR="00842FDE" w:rsidRPr="00424294">
        <w:rPr>
          <w:rFonts w:ascii="InterstateRegular" w:hAnsi="InterstateRegular"/>
          <w:sz w:val="22"/>
          <w:szCs w:val="22"/>
        </w:rPr>
        <w:t xml:space="preserve"> </w:t>
      </w:r>
      <w:r w:rsidR="00FA37A0" w:rsidRPr="00424294">
        <w:rPr>
          <w:rFonts w:ascii="InterstateRegular" w:hAnsi="InterstateRegular"/>
          <w:sz w:val="22"/>
          <w:szCs w:val="22"/>
        </w:rPr>
        <w:t xml:space="preserve">und </w:t>
      </w:r>
      <w:r w:rsidR="00CF03B7">
        <w:rPr>
          <w:rFonts w:ascii="InterstateRegular" w:hAnsi="InterstateRegular"/>
          <w:sz w:val="22"/>
          <w:szCs w:val="22"/>
        </w:rPr>
        <w:t xml:space="preserve">der </w:t>
      </w:r>
      <w:r w:rsidR="00FA37A0" w:rsidRPr="00424294">
        <w:rPr>
          <w:rFonts w:ascii="InterstateRegular" w:hAnsi="InterstateRegular"/>
          <w:sz w:val="22"/>
          <w:szCs w:val="22"/>
        </w:rPr>
        <w:t>Diskomusik des Jahres</w:t>
      </w:r>
      <w:r w:rsidR="00842FDE" w:rsidRPr="00552B19">
        <w:rPr>
          <w:rFonts w:ascii="InterstateRegular" w:hAnsi="InterstateRegular"/>
          <w:sz w:val="22"/>
          <w:szCs w:val="22"/>
        </w:rPr>
        <w:t xml:space="preserve"> </w:t>
      </w:r>
      <w:r w:rsidR="00A90AB7">
        <w:rPr>
          <w:rFonts w:ascii="InterstateRegular" w:hAnsi="InterstateRegular"/>
          <w:sz w:val="22"/>
          <w:szCs w:val="22"/>
        </w:rPr>
        <w:t xml:space="preserve">zum </w:t>
      </w:r>
      <w:r w:rsidR="00FA37A0">
        <w:rPr>
          <w:rFonts w:ascii="InterstateRegular" w:hAnsi="InterstateRegular"/>
          <w:sz w:val="22"/>
          <w:szCs w:val="22"/>
        </w:rPr>
        <w:t>historischen Zeit</w:t>
      </w:r>
      <w:r w:rsidR="00A90AB7">
        <w:rPr>
          <w:rFonts w:ascii="InterstateRegular" w:hAnsi="InterstateRegular"/>
          <w:sz w:val="22"/>
          <w:szCs w:val="22"/>
        </w:rPr>
        <w:t xml:space="preserve">panorama weitet. </w:t>
      </w:r>
    </w:p>
    <w:p w:rsidR="005109AB" w:rsidRDefault="005109AB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5109AB" w:rsidRDefault="00CF03B7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 w:cs="Arial"/>
          <w:bCs/>
          <w:sz w:val="22"/>
          <w:szCs w:val="22"/>
        </w:rPr>
        <w:t>Der</w:t>
      </w:r>
      <w:r w:rsidR="005B0162">
        <w:rPr>
          <w:rFonts w:ascii="InterstateRegular" w:hAnsi="InterstateRegular" w:cs="Arial"/>
          <w:bCs/>
          <w:sz w:val="22"/>
          <w:szCs w:val="22"/>
        </w:rPr>
        <w:t xml:space="preserve"> </w:t>
      </w:r>
      <w:r w:rsidR="00774FE1">
        <w:rPr>
          <w:rFonts w:ascii="InterstateRegular" w:hAnsi="InterstateRegular" w:cs="Arial"/>
          <w:bCs/>
          <w:sz w:val="22"/>
          <w:szCs w:val="22"/>
        </w:rPr>
        <w:t>Super-GAU von Tschernobyl</w:t>
      </w:r>
      <w:r>
        <w:rPr>
          <w:rFonts w:ascii="InterstateRegular" w:hAnsi="InterstateRegular" w:cs="Arial"/>
          <w:bCs/>
          <w:sz w:val="22"/>
          <w:szCs w:val="22"/>
        </w:rPr>
        <w:t xml:space="preserve"> ist nicht das einzige Fanal des Jahres 1986:</w:t>
      </w:r>
      <w:r w:rsidR="00774FE1">
        <w:rPr>
          <w:rFonts w:ascii="InterstateRegular" w:hAnsi="InterstateRegular" w:cs="Arial"/>
          <w:bCs/>
          <w:sz w:val="22"/>
          <w:szCs w:val="22"/>
        </w:rPr>
        <w:t xml:space="preserve"> </w:t>
      </w:r>
      <w:r>
        <w:rPr>
          <w:rFonts w:ascii="InterstateRegular" w:hAnsi="InterstateRegular" w:cs="Arial"/>
          <w:bCs/>
          <w:sz w:val="22"/>
          <w:szCs w:val="22"/>
        </w:rPr>
        <w:t xml:space="preserve">Im Januar </w:t>
      </w:r>
      <w:r w:rsidR="00774FE1">
        <w:rPr>
          <w:rFonts w:ascii="InterstateRegular" w:hAnsi="InterstateRegular" w:cs="Arial"/>
          <w:bCs/>
          <w:sz w:val="22"/>
          <w:szCs w:val="22"/>
        </w:rPr>
        <w:t>explodiert</w:t>
      </w:r>
      <w:r w:rsidR="00374D59">
        <w:rPr>
          <w:rFonts w:ascii="InterstateRegular" w:hAnsi="InterstateRegular" w:cs="Arial"/>
          <w:bCs/>
          <w:sz w:val="22"/>
          <w:szCs w:val="22"/>
        </w:rPr>
        <w:t xml:space="preserve"> </w:t>
      </w:r>
      <w:r w:rsidR="00774FE1">
        <w:rPr>
          <w:rFonts w:ascii="InterstateRegular" w:hAnsi="InterstateRegular" w:cs="Arial"/>
          <w:bCs/>
          <w:sz w:val="22"/>
          <w:szCs w:val="22"/>
        </w:rPr>
        <w:t xml:space="preserve">das Space Shuttle „Challenger“ und nach </w:t>
      </w:r>
      <w:r w:rsidR="00774FE1" w:rsidRPr="00A53877">
        <w:rPr>
          <w:rFonts w:ascii="InterstateRegular" w:hAnsi="InterstateRegular"/>
          <w:sz w:val="22"/>
          <w:szCs w:val="22"/>
        </w:rPr>
        <w:t xml:space="preserve">einem Großbrand im Schweizer Chemiekonzern Sandoz vernichtet Löschwasser jegliches Leben im Rhein bis weit nach Deutschland hinein. </w:t>
      </w:r>
      <w:r>
        <w:rPr>
          <w:rFonts w:ascii="InterstateRegular" w:hAnsi="InterstateRegular"/>
          <w:sz w:val="22"/>
          <w:szCs w:val="22"/>
        </w:rPr>
        <w:t xml:space="preserve">Gleich drei </w:t>
      </w:r>
      <w:r w:rsidR="00774FE1" w:rsidRPr="00A53877">
        <w:rPr>
          <w:rFonts w:ascii="InterstateRegular" w:hAnsi="InterstateRegular"/>
          <w:sz w:val="22"/>
          <w:szCs w:val="22"/>
        </w:rPr>
        <w:t>Schlüsselindustrien des humanen Fortschritts sind diskreditiert.</w:t>
      </w:r>
      <w:r w:rsidR="00490510">
        <w:rPr>
          <w:rFonts w:ascii="InterstateRegular" w:hAnsi="InterstateRegular"/>
          <w:sz w:val="22"/>
          <w:szCs w:val="22"/>
        </w:rPr>
        <w:t xml:space="preserve"> Doch die Welt von 1986 besteht nicht nur aus einem apokalyptischen Abgesang der Moderne. In den Aufnahmen der Alltags-, Sport- und Freizeitkultur</w:t>
      </w:r>
      <w:r>
        <w:rPr>
          <w:rFonts w:ascii="InterstateRegular" w:hAnsi="InterstateRegular"/>
          <w:sz w:val="22"/>
          <w:szCs w:val="22"/>
        </w:rPr>
        <w:t xml:space="preserve"> von Michael Kerstgens</w:t>
      </w:r>
      <w:r w:rsidR="00490510">
        <w:rPr>
          <w:rFonts w:ascii="InterstateRegular" w:hAnsi="InterstateRegular"/>
          <w:sz w:val="22"/>
          <w:szCs w:val="22"/>
        </w:rPr>
        <w:t xml:space="preserve"> offenbart sich ein Jahr surrealer Normalität, irgendwo zwischen dem Orwell-Jahr 1984 und dem Fall der Mauer 1989. In der Völklinger Hütte endet im Juli 1986 die </w:t>
      </w:r>
      <w:r w:rsidR="0036250B">
        <w:rPr>
          <w:rFonts w:ascii="InterstateRegular" w:hAnsi="InterstateRegular"/>
          <w:sz w:val="22"/>
          <w:szCs w:val="22"/>
        </w:rPr>
        <w:t>Roheisen</w:t>
      </w:r>
      <w:r w:rsidR="00490510">
        <w:rPr>
          <w:rFonts w:ascii="InterstateRegular" w:hAnsi="InterstateRegular"/>
          <w:sz w:val="22"/>
          <w:szCs w:val="22"/>
        </w:rPr>
        <w:t>produktion, das historische Eisenwerk hat ausgedient. Überall in Deutschland wird in dieser Zeit der Wande</w:t>
      </w:r>
      <w:r w:rsidR="00F76D65">
        <w:rPr>
          <w:rFonts w:ascii="InterstateRegular" w:hAnsi="InterstateRegular"/>
          <w:sz w:val="22"/>
          <w:szCs w:val="22"/>
        </w:rPr>
        <w:t>l</w:t>
      </w:r>
      <w:r w:rsidR="00490510">
        <w:rPr>
          <w:rFonts w:ascii="InterstateRegular" w:hAnsi="InterstateRegular"/>
          <w:sz w:val="22"/>
          <w:szCs w:val="22"/>
        </w:rPr>
        <w:t xml:space="preserve"> von der Industrie- zur Dienstleistungsgesellschaft spürbar, für den das heutige Weltkulturerbe exemplarisch steht. Genau diesen Wandel hat Kerstgens fotografiert. </w:t>
      </w:r>
    </w:p>
    <w:p w:rsidR="00490510" w:rsidRDefault="0049051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490510" w:rsidRDefault="0049051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>„</w:t>
      </w:r>
      <w:r w:rsidR="00F76D65">
        <w:rPr>
          <w:rFonts w:ascii="InterstateRegular" w:hAnsi="InterstateRegular"/>
          <w:sz w:val="22"/>
          <w:szCs w:val="22"/>
        </w:rPr>
        <w:t xml:space="preserve">1986. ZURÜCK IN DIE GEGENWART </w:t>
      </w:r>
      <w:r w:rsidR="008856A5">
        <w:rPr>
          <w:rFonts w:ascii="InterstateRegular" w:hAnsi="InterstateRegular"/>
          <w:sz w:val="22"/>
          <w:szCs w:val="22"/>
        </w:rPr>
        <w:t xml:space="preserve">bietet einen ebenso erhellenden wie zuweilen auch erschreckenden Blick auf </w:t>
      </w:r>
      <w:r w:rsidR="00BA59BB">
        <w:rPr>
          <w:rFonts w:ascii="InterstateRegular" w:hAnsi="InterstateRegular"/>
          <w:sz w:val="22"/>
          <w:szCs w:val="22"/>
        </w:rPr>
        <w:t xml:space="preserve">das bundesrepublikanische </w:t>
      </w:r>
      <w:r w:rsidR="008856A5">
        <w:rPr>
          <w:rFonts w:ascii="InterstateRegular" w:hAnsi="InterstateRegular"/>
          <w:sz w:val="22"/>
          <w:szCs w:val="22"/>
        </w:rPr>
        <w:t>Deutschland. Nun, 35 Jahr</w:t>
      </w:r>
      <w:r w:rsidR="00F76D65">
        <w:rPr>
          <w:rFonts w:ascii="InterstateRegular" w:hAnsi="InterstateRegular"/>
          <w:sz w:val="22"/>
          <w:szCs w:val="22"/>
        </w:rPr>
        <w:t>e</w:t>
      </w:r>
      <w:r w:rsidR="008856A5">
        <w:rPr>
          <w:rFonts w:ascii="InterstateRegular" w:hAnsi="InterstateRegular"/>
          <w:sz w:val="22"/>
          <w:szCs w:val="22"/>
        </w:rPr>
        <w:t xml:space="preserve"> danach, </w:t>
      </w:r>
      <w:r w:rsidR="00CF03B7">
        <w:rPr>
          <w:rFonts w:ascii="InterstateRegular" w:hAnsi="InterstateRegular"/>
          <w:sz w:val="22"/>
          <w:szCs w:val="22"/>
        </w:rPr>
        <w:t xml:space="preserve">sind die Fotos von Michael Kerstgens eine einzigartige </w:t>
      </w:r>
      <w:r w:rsidR="00F76D65">
        <w:rPr>
          <w:rFonts w:ascii="InterstateRegular" w:hAnsi="InterstateRegular"/>
          <w:sz w:val="22"/>
          <w:szCs w:val="22"/>
        </w:rPr>
        <w:t xml:space="preserve">Selbst- und Generationenreflexion. Wir </w:t>
      </w:r>
      <w:r w:rsidR="003B104C">
        <w:rPr>
          <w:rFonts w:ascii="InterstateRegular" w:hAnsi="InterstateRegular"/>
          <w:sz w:val="22"/>
          <w:szCs w:val="22"/>
        </w:rPr>
        <w:t xml:space="preserve">blicken </w:t>
      </w:r>
      <w:r w:rsidR="00F76D65">
        <w:rPr>
          <w:rFonts w:ascii="InterstateRegular" w:hAnsi="InterstateRegular"/>
          <w:sz w:val="22"/>
          <w:szCs w:val="22"/>
        </w:rPr>
        <w:t>zurück in d</w:t>
      </w:r>
      <w:r w:rsidR="003B104C">
        <w:rPr>
          <w:rFonts w:ascii="InterstateRegular" w:hAnsi="InterstateRegular"/>
          <w:sz w:val="22"/>
          <w:szCs w:val="22"/>
        </w:rPr>
        <w:t xml:space="preserve">ie </w:t>
      </w:r>
      <w:r w:rsidR="00F76D65">
        <w:rPr>
          <w:rFonts w:ascii="InterstateRegular" w:hAnsi="InterstateRegular"/>
          <w:sz w:val="22"/>
          <w:szCs w:val="22"/>
        </w:rPr>
        <w:t>80er-Jahre</w:t>
      </w:r>
      <w:r w:rsidR="00CB42CB">
        <w:rPr>
          <w:rFonts w:ascii="InterstateRegular" w:hAnsi="InterstateRegular"/>
          <w:sz w:val="22"/>
          <w:szCs w:val="22"/>
        </w:rPr>
        <w:t xml:space="preserve"> — </w:t>
      </w:r>
      <w:r w:rsidR="00CF03B7">
        <w:rPr>
          <w:rFonts w:ascii="InterstateRegular" w:hAnsi="InterstateRegular"/>
          <w:sz w:val="22"/>
          <w:szCs w:val="22"/>
        </w:rPr>
        <w:t xml:space="preserve">in </w:t>
      </w:r>
      <w:r w:rsidR="00BA59BB">
        <w:rPr>
          <w:rFonts w:ascii="InterstateRegular" w:hAnsi="InterstateRegular"/>
          <w:sz w:val="22"/>
          <w:szCs w:val="22"/>
        </w:rPr>
        <w:t xml:space="preserve">ein </w:t>
      </w:r>
      <w:r w:rsidR="00F76D65">
        <w:rPr>
          <w:rFonts w:ascii="InterstateRegular" w:hAnsi="InterstateRegular"/>
          <w:sz w:val="22"/>
          <w:szCs w:val="22"/>
        </w:rPr>
        <w:t>Spiegel</w:t>
      </w:r>
      <w:r w:rsidR="00CF03B7">
        <w:rPr>
          <w:rFonts w:ascii="InterstateRegular" w:hAnsi="InterstateRegular"/>
          <w:sz w:val="22"/>
          <w:szCs w:val="22"/>
        </w:rPr>
        <w:t>bild</w:t>
      </w:r>
      <w:r w:rsidR="00552B19">
        <w:rPr>
          <w:rFonts w:ascii="InterstateRegular" w:hAnsi="InterstateRegular"/>
          <w:sz w:val="22"/>
          <w:szCs w:val="22"/>
        </w:rPr>
        <w:t xml:space="preserve"> </w:t>
      </w:r>
      <w:r w:rsidR="00F76D65">
        <w:rPr>
          <w:rFonts w:ascii="InterstateRegular" w:hAnsi="InterstateRegular"/>
          <w:sz w:val="22"/>
          <w:szCs w:val="22"/>
        </w:rPr>
        <w:t>vergangener Tage</w:t>
      </w:r>
      <w:r w:rsidR="00BA59BB">
        <w:rPr>
          <w:rFonts w:ascii="InterstateRegular" w:hAnsi="InterstateRegular"/>
          <w:sz w:val="22"/>
          <w:szCs w:val="22"/>
        </w:rPr>
        <w:t>, die viele von uns selbst erlebt haben</w:t>
      </w:r>
      <w:r w:rsidR="00F76D65">
        <w:rPr>
          <w:rFonts w:ascii="InterstateRegular" w:hAnsi="InterstateRegular"/>
          <w:sz w:val="22"/>
          <w:szCs w:val="22"/>
        </w:rPr>
        <w:t>“, s</w:t>
      </w:r>
      <w:r w:rsidR="00A96F6B">
        <w:rPr>
          <w:rFonts w:ascii="InterstateRegular" w:hAnsi="InterstateRegular"/>
          <w:sz w:val="22"/>
          <w:szCs w:val="22"/>
        </w:rPr>
        <w:t xml:space="preserve">agt </w:t>
      </w:r>
      <w:r w:rsidR="00CF03B7">
        <w:rPr>
          <w:rFonts w:ascii="InterstateRegular" w:hAnsi="InterstateRegular"/>
          <w:sz w:val="22"/>
          <w:szCs w:val="22"/>
        </w:rPr>
        <w:t xml:space="preserve">Dr. </w:t>
      </w:r>
      <w:r w:rsidR="00F76D65">
        <w:rPr>
          <w:rFonts w:ascii="InterstateRegular" w:hAnsi="InterstateRegular"/>
          <w:sz w:val="22"/>
          <w:szCs w:val="22"/>
        </w:rPr>
        <w:t xml:space="preserve">Ralf Beil, Generaldirektor des Weltkulturerbes Völklinger Hütte und Kurator der Ausstellung. </w:t>
      </w:r>
    </w:p>
    <w:p w:rsidR="00490510" w:rsidRDefault="0049051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F76D65" w:rsidRDefault="003C06B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 xml:space="preserve">Boris Becker </w:t>
      </w:r>
      <w:r w:rsidR="008455A3">
        <w:rPr>
          <w:rFonts w:ascii="InterstateRegular" w:hAnsi="InterstateRegular"/>
          <w:sz w:val="22"/>
          <w:szCs w:val="22"/>
        </w:rPr>
        <w:t xml:space="preserve">gelingt </w:t>
      </w:r>
      <w:r w:rsidR="0047617D">
        <w:rPr>
          <w:rFonts w:ascii="InterstateRegular" w:hAnsi="InterstateRegular"/>
          <w:sz w:val="22"/>
          <w:szCs w:val="22"/>
        </w:rPr>
        <w:t xml:space="preserve">1986 </w:t>
      </w:r>
      <w:r>
        <w:rPr>
          <w:rFonts w:ascii="InterstateRegular" w:hAnsi="InterstateRegular"/>
          <w:sz w:val="22"/>
          <w:szCs w:val="22"/>
        </w:rPr>
        <w:t>sein</w:t>
      </w:r>
      <w:r w:rsidR="008455A3">
        <w:rPr>
          <w:rFonts w:ascii="InterstateRegular" w:hAnsi="InterstateRegular"/>
          <w:sz w:val="22"/>
          <w:szCs w:val="22"/>
        </w:rPr>
        <w:t xml:space="preserve"> </w:t>
      </w:r>
      <w:r>
        <w:rPr>
          <w:rFonts w:ascii="InterstateRegular" w:hAnsi="InterstateRegular"/>
          <w:sz w:val="22"/>
          <w:szCs w:val="22"/>
        </w:rPr>
        <w:t>zweite</w:t>
      </w:r>
      <w:r w:rsidR="008455A3">
        <w:rPr>
          <w:rFonts w:ascii="InterstateRegular" w:hAnsi="InterstateRegular"/>
          <w:sz w:val="22"/>
          <w:szCs w:val="22"/>
        </w:rPr>
        <w:t>r</w:t>
      </w:r>
      <w:r>
        <w:rPr>
          <w:rFonts w:ascii="InterstateRegular" w:hAnsi="InterstateRegular"/>
          <w:sz w:val="22"/>
          <w:szCs w:val="22"/>
        </w:rPr>
        <w:t xml:space="preserve"> Wimbledon-Sieg, in Westdeutschland feiert man </w:t>
      </w:r>
      <w:r w:rsidR="001F3AA9">
        <w:rPr>
          <w:rFonts w:ascii="InterstateRegular" w:hAnsi="InterstateRegular"/>
          <w:sz w:val="22"/>
          <w:szCs w:val="22"/>
        </w:rPr>
        <w:t>d</w:t>
      </w:r>
      <w:r w:rsidR="00CF03B7">
        <w:rPr>
          <w:rFonts w:ascii="InterstateRegular" w:hAnsi="InterstateRegular"/>
          <w:sz w:val="22"/>
          <w:szCs w:val="22"/>
        </w:rPr>
        <w:t>as</w:t>
      </w:r>
      <w:r w:rsidR="001F3AA9">
        <w:rPr>
          <w:rFonts w:ascii="InterstateRegular" w:hAnsi="InterstateRegular"/>
          <w:sz w:val="22"/>
          <w:szCs w:val="22"/>
        </w:rPr>
        <w:t xml:space="preserve"> </w:t>
      </w:r>
      <w:r>
        <w:rPr>
          <w:rFonts w:ascii="InterstateRegular" w:hAnsi="InterstateRegular"/>
          <w:sz w:val="22"/>
          <w:szCs w:val="22"/>
        </w:rPr>
        <w:t xml:space="preserve">Wochenende und geht ‚shoppen‘. </w:t>
      </w:r>
      <w:r w:rsidR="001F3AA9">
        <w:rPr>
          <w:rFonts w:ascii="InterstateRegular" w:hAnsi="InterstateRegular"/>
          <w:sz w:val="22"/>
          <w:szCs w:val="22"/>
        </w:rPr>
        <w:t xml:space="preserve">Doch </w:t>
      </w:r>
      <w:r w:rsidR="0036250B">
        <w:rPr>
          <w:rFonts w:ascii="InterstateRegular" w:hAnsi="InterstateRegular"/>
          <w:sz w:val="22"/>
          <w:szCs w:val="22"/>
        </w:rPr>
        <w:t>die</w:t>
      </w:r>
      <w:r w:rsidR="001F3AA9">
        <w:rPr>
          <w:rFonts w:ascii="InterstateRegular" w:hAnsi="InterstateRegular"/>
          <w:sz w:val="22"/>
          <w:szCs w:val="22"/>
        </w:rPr>
        <w:t xml:space="preserve"> </w:t>
      </w:r>
      <w:r w:rsidR="0036250B">
        <w:rPr>
          <w:rFonts w:ascii="InterstateRegular" w:hAnsi="InterstateRegular"/>
          <w:sz w:val="22"/>
          <w:szCs w:val="22"/>
        </w:rPr>
        <w:t>Freizeitkultur und das Vergnügen von Konsum</w:t>
      </w:r>
      <w:r w:rsidR="0047617D">
        <w:rPr>
          <w:rFonts w:ascii="InterstateRegular" w:hAnsi="InterstateRegular"/>
          <w:sz w:val="22"/>
          <w:szCs w:val="22"/>
        </w:rPr>
        <w:t xml:space="preserve"> und Luxus</w:t>
      </w:r>
      <w:r w:rsidR="0036250B">
        <w:rPr>
          <w:rFonts w:ascii="InterstateRegular" w:hAnsi="InterstateRegular"/>
          <w:sz w:val="22"/>
          <w:szCs w:val="22"/>
        </w:rPr>
        <w:t xml:space="preserve"> </w:t>
      </w:r>
      <w:r w:rsidR="001F3AA9">
        <w:rPr>
          <w:rFonts w:ascii="InterstateRegular" w:hAnsi="InterstateRegular"/>
          <w:sz w:val="22"/>
          <w:szCs w:val="22"/>
        </w:rPr>
        <w:t xml:space="preserve">sind </w:t>
      </w:r>
      <w:r>
        <w:rPr>
          <w:rFonts w:ascii="InterstateRegular" w:hAnsi="InterstateRegular"/>
          <w:sz w:val="22"/>
          <w:szCs w:val="22"/>
        </w:rPr>
        <w:t xml:space="preserve">noch </w:t>
      </w:r>
      <w:r w:rsidR="007070C1">
        <w:rPr>
          <w:rFonts w:ascii="InterstateRegular" w:hAnsi="InterstateRegular"/>
          <w:sz w:val="22"/>
          <w:szCs w:val="22"/>
        </w:rPr>
        <w:t>ungewohnt</w:t>
      </w:r>
      <w:r>
        <w:rPr>
          <w:rFonts w:ascii="InterstateRegular" w:hAnsi="InterstateRegular"/>
          <w:sz w:val="22"/>
          <w:szCs w:val="22"/>
        </w:rPr>
        <w:t xml:space="preserve">. </w:t>
      </w:r>
      <w:r w:rsidR="00B32B20">
        <w:rPr>
          <w:rFonts w:ascii="InterstateRegular" w:hAnsi="InterstateRegular"/>
          <w:sz w:val="22"/>
          <w:szCs w:val="22"/>
        </w:rPr>
        <w:t xml:space="preserve">„Mit besonderem Feingefühl und bestechender Präzision“, </w:t>
      </w:r>
      <w:r w:rsidR="00BA59BB">
        <w:rPr>
          <w:rFonts w:ascii="InterstateRegular" w:hAnsi="InterstateRegular"/>
          <w:sz w:val="22"/>
          <w:szCs w:val="22"/>
        </w:rPr>
        <w:t xml:space="preserve">so </w:t>
      </w:r>
      <w:r w:rsidR="00B32B20">
        <w:rPr>
          <w:rFonts w:ascii="InterstateRegular" w:hAnsi="InterstateRegular"/>
          <w:sz w:val="22"/>
          <w:szCs w:val="22"/>
        </w:rPr>
        <w:t xml:space="preserve">schreibt </w:t>
      </w:r>
      <w:r w:rsidR="007070C1">
        <w:rPr>
          <w:rFonts w:ascii="InterstateRegular" w:hAnsi="InterstateRegular"/>
          <w:sz w:val="22"/>
          <w:szCs w:val="22"/>
        </w:rPr>
        <w:t xml:space="preserve">Fotografie-Experte </w:t>
      </w:r>
      <w:r w:rsidR="00B32B20">
        <w:rPr>
          <w:rFonts w:ascii="InterstateRegular" w:hAnsi="InterstateRegular"/>
          <w:sz w:val="22"/>
          <w:szCs w:val="22"/>
        </w:rPr>
        <w:t>Klaus Honnef</w:t>
      </w:r>
      <w:r w:rsidR="007070C1">
        <w:rPr>
          <w:rFonts w:ascii="InterstateRegular" w:hAnsi="InterstateRegular"/>
          <w:sz w:val="22"/>
          <w:szCs w:val="22"/>
        </w:rPr>
        <w:t xml:space="preserve"> in seinem Aufsatz </w:t>
      </w:r>
      <w:r w:rsidR="00BA59BB">
        <w:rPr>
          <w:rFonts w:ascii="InterstateRegular" w:hAnsi="InterstateRegular"/>
          <w:sz w:val="22"/>
          <w:szCs w:val="22"/>
        </w:rPr>
        <w:t>im</w:t>
      </w:r>
      <w:r w:rsidR="007070C1">
        <w:rPr>
          <w:rFonts w:ascii="InterstateRegular" w:hAnsi="InterstateRegular"/>
          <w:sz w:val="22"/>
          <w:szCs w:val="22"/>
        </w:rPr>
        <w:t xml:space="preserve"> Katalogbuch</w:t>
      </w:r>
      <w:r w:rsidR="00B32B20">
        <w:rPr>
          <w:rFonts w:ascii="InterstateRegular" w:hAnsi="InterstateRegular"/>
          <w:sz w:val="22"/>
          <w:szCs w:val="22"/>
        </w:rPr>
        <w:t xml:space="preserve">, „fangen die fotografischen Bilder von Michael Kerstgens das </w:t>
      </w:r>
      <w:r w:rsidR="00D5792D">
        <w:rPr>
          <w:rFonts w:ascii="InterstateRegular" w:hAnsi="InterstateRegular"/>
          <w:sz w:val="22"/>
          <w:szCs w:val="22"/>
        </w:rPr>
        <w:t xml:space="preserve">neue </w:t>
      </w:r>
      <w:r w:rsidR="00B32B20">
        <w:rPr>
          <w:rFonts w:ascii="InterstateRegular" w:hAnsi="InterstateRegular"/>
          <w:sz w:val="22"/>
          <w:szCs w:val="22"/>
        </w:rPr>
        <w:t>noch ungefestigte, fragile Lebensgefühl</w:t>
      </w:r>
      <w:r w:rsidR="007070C1">
        <w:rPr>
          <w:rFonts w:ascii="InterstateRegular" w:hAnsi="InterstateRegular"/>
          <w:sz w:val="22"/>
          <w:szCs w:val="22"/>
        </w:rPr>
        <w:t xml:space="preserve"> ein, und sie zeigen, dass viele Menschen, die nach und nach von ihm ergriffen wurde, es noch </w:t>
      </w:r>
      <w:r w:rsidR="007070C1">
        <w:rPr>
          <w:rFonts w:ascii="InterstateRegular" w:hAnsi="InterstateRegular"/>
          <w:sz w:val="22"/>
          <w:szCs w:val="22"/>
        </w:rPr>
        <w:lastRenderedPageBreak/>
        <w:t>regelrecht einüben mussten“. Diese spezifische „</w:t>
      </w:r>
      <w:r w:rsidR="00E04D08">
        <w:rPr>
          <w:rFonts w:ascii="InterstateRegular" w:hAnsi="InterstateRegular"/>
          <w:sz w:val="22"/>
          <w:szCs w:val="22"/>
        </w:rPr>
        <w:t>Mischung aus Zuversicht und Zögerlichkeit</w:t>
      </w:r>
      <w:r w:rsidR="007070C1">
        <w:rPr>
          <w:rFonts w:ascii="InterstateRegular" w:hAnsi="InterstateRegular"/>
          <w:sz w:val="22"/>
          <w:szCs w:val="22"/>
        </w:rPr>
        <w:t xml:space="preserve">“ hat Kerstgens in seinen Fotoarbeiten </w:t>
      </w:r>
      <w:r w:rsidR="00E04D08">
        <w:rPr>
          <w:rFonts w:ascii="InterstateRegular" w:hAnsi="InterstateRegular"/>
          <w:sz w:val="22"/>
          <w:szCs w:val="22"/>
        </w:rPr>
        <w:t>ein</w:t>
      </w:r>
      <w:r w:rsidR="007070C1">
        <w:rPr>
          <w:rFonts w:ascii="InterstateRegular" w:hAnsi="InterstateRegular"/>
          <w:sz w:val="22"/>
          <w:szCs w:val="22"/>
        </w:rPr>
        <w:t>gefangen</w:t>
      </w:r>
      <w:r w:rsidR="00E04D08">
        <w:rPr>
          <w:rFonts w:ascii="InterstateRegular" w:hAnsi="InterstateRegular"/>
          <w:sz w:val="22"/>
          <w:szCs w:val="22"/>
        </w:rPr>
        <w:t>.</w:t>
      </w:r>
    </w:p>
    <w:p w:rsidR="00E04D08" w:rsidRDefault="00E04D08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>„Ich hatte einfach immer die Kamera dabei, wenn wir unterwegs in der Disco, zum Spazierengehen, zum Fußball usw. waren“</w:t>
      </w:r>
      <w:r w:rsidR="00114C4E">
        <w:rPr>
          <w:rFonts w:ascii="InterstateRegular" w:hAnsi="InterstateRegular"/>
          <w:sz w:val="22"/>
          <w:szCs w:val="22"/>
        </w:rPr>
        <w:t xml:space="preserve">, erzählt </w:t>
      </w:r>
      <w:r>
        <w:rPr>
          <w:rFonts w:ascii="InterstateRegular" w:hAnsi="InterstateRegular"/>
          <w:sz w:val="22"/>
          <w:szCs w:val="22"/>
        </w:rPr>
        <w:t xml:space="preserve">Kerstgens. Er war im Alter </w:t>
      </w:r>
      <w:r w:rsidR="004862DE">
        <w:rPr>
          <w:rFonts w:ascii="InterstateRegular" w:hAnsi="InterstateRegular"/>
          <w:sz w:val="22"/>
          <w:szCs w:val="22"/>
        </w:rPr>
        <w:t xml:space="preserve">der jüngeren </w:t>
      </w:r>
      <w:r>
        <w:rPr>
          <w:rFonts w:ascii="InterstateRegular" w:hAnsi="InterstateRegular"/>
          <w:sz w:val="22"/>
          <w:szCs w:val="22"/>
        </w:rPr>
        <w:t>seiner Bildakteure, teilt</w:t>
      </w:r>
      <w:r w:rsidR="008455A3">
        <w:rPr>
          <w:rFonts w:ascii="InterstateRegular" w:hAnsi="InterstateRegular"/>
          <w:sz w:val="22"/>
          <w:szCs w:val="22"/>
        </w:rPr>
        <w:t>e</w:t>
      </w:r>
      <w:r>
        <w:rPr>
          <w:rFonts w:ascii="InterstateRegular" w:hAnsi="InterstateRegular"/>
          <w:sz w:val="22"/>
          <w:szCs w:val="22"/>
        </w:rPr>
        <w:t xml:space="preserve"> ihre Ansichten, Hoffnungen und Ängste. Als Fotograf war er einer derjenigen, die er fotografierte.</w:t>
      </w:r>
    </w:p>
    <w:p w:rsidR="00CC4C47" w:rsidRDefault="00CC4C47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CC4C47" w:rsidRPr="008455A3" w:rsidRDefault="00CC4C47" w:rsidP="00CC4C47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 xml:space="preserve">Schauplatz der Ausstellung ist die </w:t>
      </w:r>
      <w:proofErr w:type="spellStart"/>
      <w:r>
        <w:rPr>
          <w:rFonts w:ascii="InterstateRegular" w:hAnsi="InterstateRegular"/>
          <w:sz w:val="22"/>
          <w:szCs w:val="22"/>
        </w:rPr>
        <w:t>Möllerhalle</w:t>
      </w:r>
      <w:proofErr w:type="spellEnd"/>
      <w:r>
        <w:rPr>
          <w:rFonts w:ascii="InterstateRegular" w:hAnsi="InterstateRegular"/>
          <w:sz w:val="22"/>
          <w:szCs w:val="22"/>
        </w:rPr>
        <w:t xml:space="preserve"> mit dem spröden Charme der Industrie-Betontrichter und ihren rötlichen Stahlbetonwänden. Die eigens für die </w:t>
      </w:r>
      <w:r w:rsidR="00CF03B7">
        <w:rPr>
          <w:rFonts w:ascii="InterstateRegular" w:hAnsi="InterstateRegular"/>
          <w:sz w:val="22"/>
          <w:szCs w:val="22"/>
        </w:rPr>
        <w:t>Ausstellung</w:t>
      </w:r>
      <w:r>
        <w:rPr>
          <w:rFonts w:ascii="InterstateRegular" w:hAnsi="InterstateRegular"/>
          <w:sz w:val="22"/>
          <w:szCs w:val="22"/>
        </w:rPr>
        <w:t xml:space="preserve"> im Weltkulturerbe Völklinger Hütte hergestellten 41 großformatigen Fotografien auf Alu</w:t>
      </w:r>
      <w:r w:rsidR="003546AF">
        <w:rPr>
          <w:rFonts w:ascii="InterstateRegular" w:hAnsi="InterstateRegular"/>
          <w:sz w:val="22"/>
          <w:szCs w:val="22"/>
        </w:rPr>
        <w:t>-</w:t>
      </w:r>
      <w:proofErr w:type="spellStart"/>
      <w:r w:rsidR="003546AF">
        <w:rPr>
          <w:rFonts w:ascii="InterstateRegular" w:hAnsi="InterstateRegular"/>
          <w:sz w:val="22"/>
          <w:szCs w:val="22"/>
        </w:rPr>
        <w:t>D</w:t>
      </w:r>
      <w:r>
        <w:rPr>
          <w:rFonts w:ascii="InterstateRegular" w:hAnsi="InterstateRegular"/>
          <w:sz w:val="22"/>
          <w:szCs w:val="22"/>
        </w:rPr>
        <w:t>ibond</w:t>
      </w:r>
      <w:proofErr w:type="spellEnd"/>
      <w:r>
        <w:rPr>
          <w:rFonts w:ascii="InterstateRegular" w:hAnsi="InterstateRegular"/>
          <w:sz w:val="22"/>
          <w:szCs w:val="22"/>
        </w:rPr>
        <w:t xml:space="preserve"> werden begleitet von ausgewählten multimedialen Zeitzeugnissen: von der „Tschernobyl“-Tagesschau über die Diskomusik des Jahres bis zur Titelseite der „Bild“-Zeitung</w:t>
      </w:r>
      <w:r w:rsidR="00CF03B7">
        <w:rPr>
          <w:rFonts w:ascii="InterstateRegular" w:hAnsi="InterstateRegular"/>
          <w:sz w:val="22"/>
          <w:szCs w:val="22"/>
        </w:rPr>
        <w:t xml:space="preserve">, die den </w:t>
      </w:r>
      <w:r>
        <w:rPr>
          <w:rFonts w:ascii="InterstateRegular" w:hAnsi="InterstateRegular"/>
          <w:sz w:val="22"/>
          <w:szCs w:val="22"/>
        </w:rPr>
        <w:t>Boris Becker-Sieg in Wimbledon</w:t>
      </w:r>
      <w:r w:rsidR="00CA5040">
        <w:rPr>
          <w:rFonts w:ascii="InterstateRegular" w:hAnsi="InterstateRegular"/>
          <w:sz w:val="22"/>
          <w:szCs w:val="22"/>
        </w:rPr>
        <w:t xml:space="preserve"> feiert</w:t>
      </w:r>
      <w:r>
        <w:rPr>
          <w:rFonts w:ascii="InterstateRegular" w:hAnsi="InterstateRegular"/>
          <w:sz w:val="22"/>
          <w:szCs w:val="22"/>
        </w:rPr>
        <w:t>. Jane Fondas „</w:t>
      </w:r>
      <w:proofErr w:type="spellStart"/>
      <w:r>
        <w:rPr>
          <w:rFonts w:ascii="InterstateRegular" w:hAnsi="InterstateRegular"/>
          <w:sz w:val="22"/>
          <w:szCs w:val="22"/>
        </w:rPr>
        <w:t>Advanced</w:t>
      </w:r>
      <w:proofErr w:type="spellEnd"/>
      <w:r>
        <w:rPr>
          <w:rFonts w:ascii="InterstateRegular" w:hAnsi="InterstateRegular"/>
          <w:sz w:val="22"/>
          <w:szCs w:val="22"/>
        </w:rPr>
        <w:t xml:space="preserve"> Body Workout“ ist ebenso</w:t>
      </w:r>
      <w:r w:rsidR="00CA5040">
        <w:rPr>
          <w:rFonts w:ascii="InterstateRegular" w:hAnsi="InterstateRegular"/>
          <w:sz w:val="22"/>
          <w:szCs w:val="22"/>
        </w:rPr>
        <w:t xml:space="preserve"> filmisch</w:t>
      </w:r>
      <w:r>
        <w:rPr>
          <w:rFonts w:ascii="InterstateRegular" w:hAnsi="InterstateRegular"/>
          <w:sz w:val="22"/>
          <w:szCs w:val="22"/>
        </w:rPr>
        <w:t xml:space="preserve"> zu erleben wie das Ende der Völklinger Hütte im Juli 1986 oder die Explosion des Space</w:t>
      </w:r>
      <w:r w:rsidR="00424294">
        <w:rPr>
          <w:rFonts w:ascii="InterstateRegular" w:hAnsi="InterstateRegular"/>
          <w:sz w:val="22"/>
          <w:szCs w:val="22"/>
        </w:rPr>
        <w:t xml:space="preserve"> </w:t>
      </w:r>
      <w:r>
        <w:rPr>
          <w:rFonts w:ascii="InterstateRegular" w:hAnsi="InterstateRegular"/>
          <w:sz w:val="22"/>
          <w:szCs w:val="22"/>
        </w:rPr>
        <w:t xml:space="preserve">Shuttle „Challenger“. „Tempo“-Hefte zeugen vom Zeitgeist wie </w:t>
      </w:r>
      <w:r w:rsidR="00CA5040">
        <w:rPr>
          <w:rFonts w:ascii="InterstateRegular" w:hAnsi="InterstateRegular"/>
          <w:sz w:val="22"/>
          <w:szCs w:val="22"/>
        </w:rPr>
        <w:t xml:space="preserve">auch </w:t>
      </w:r>
      <w:r>
        <w:rPr>
          <w:rFonts w:ascii="InterstateRegular" w:hAnsi="InterstateRegular"/>
          <w:sz w:val="22"/>
          <w:szCs w:val="22"/>
        </w:rPr>
        <w:t>das Original-Plakat des „Star Trek“-Films, der Fotobuch und Ausstellung den Namen gegeben hat.</w:t>
      </w:r>
    </w:p>
    <w:p w:rsidR="0047617D" w:rsidRDefault="0047617D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47617D" w:rsidRDefault="0047617D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>Ralf Beil konstatiert: „Ziel der Ausstellung ist auch eine Schule des Sehens. Die großformatigen Fotografien erlauben die Entschlüsselung sprechender Details: von der Fan-Beschriftung auf den Wildlederstiefeln bis zu den Knien des Arbeiters in kurzen Hosen bei einer Radtour.“</w:t>
      </w:r>
    </w:p>
    <w:p w:rsidR="0047617D" w:rsidRDefault="0047617D" w:rsidP="0047617D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47617D" w:rsidRDefault="0047617D" w:rsidP="0047617D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 xml:space="preserve">In den Fotografien, so beschreibt es Michael Kerstgens, geht es „um Freizeit, Konsum und die Wochenenden in der westdeutschen BRD, aber eben nicht nur darum“. </w:t>
      </w:r>
    </w:p>
    <w:p w:rsidR="003C06B0" w:rsidRDefault="003C06B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744AE2" w:rsidRDefault="00744AE2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sz w:val="22"/>
          <w:szCs w:val="22"/>
        </w:rPr>
        <w:t>Mit dem Abstand von 35 Jahren stell</w:t>
      </w:r>
      <w:r w:rsidR="0047617D">
        <w:rPr>
          <w:rFonts w:ascii="InterstateRegular" w:hAnsi="InterstateRegular"/>
          <w:sz w:val="22"/>
          <w:szCs w:val="22"/>
        </w:rPr>
        <w:t>en</w:t>
      </w:r>
      <w:r>
        <w:rPr>
          <w:rFonts w:ascii="InterstateRegular" w:hAnsi="InterstateRegular"/>
          <w:sz w:val="22"/>
          <w:szCs w:val="22"/>
        </w:rPr>
        <w:t xml:space="preserve"> sich </w:t>
      </w:r>
      <w:r w:rsidR="008455A3">
        <w:rPr>
          <w:rFonts w:ascii="InterstateRegular" w:hAnsi="InterstateRegular"/>
          <w:sz w:val="22"/>
          <w:szCs w:val="22"/>
        </w:rPr>
        <w:t xml:space="preserve">beim Betrachten der Bilder </w:t>
      </w:r>
      <w:r>
        <w:rPr>
          <w:rFonts w:ascii="InterstateRegular" w:hAnsi="InterstateRegular"/>
          <w:sz w:val="22"/>
          <w:szCs w:val="22"/>
        </w:rPr>
        <w:t>nicht nur nostalgische</w:t>
      </w:r>
      <w:r w:rsidR="00552B19">
        <w:rPr>
          <w:rFonts w:ascii="InterstateRegular" w:hAnsi="InterstateRegular"/>
          <w:sz w:val="22"/>
          <w:szCs w:val="22"/>
        </w:rPr>
        <w:t xml:space="preserve"> </w:t>
      </w:r>
      <w:r w:rsidR="0047617D">
        <w:rPr>
          <w:rFonts w:ascii="InterstateRegular" w:hAnsi="InterstateRegular"/>
          <w:sz w:val="22"/>
          <w:szCs w:val="22"/>
        </w:rPr>
        <w:t>G</w:t>
      </w:r>
      <w:r>
        <w:rPr>
          <w:rFonts w:ascii="InterstateRegular" w:hAnsi="InterstateRegular"/>
          <w:sz w:val="22"/>
          <w:szCs w:val="22"/>
        </w:rPr>
        <w:t>efühl</w:t>
      </w:r>
      <w:r w:rsidR="0047617D">
        <w:rPr>
          <w:rFonts w:ascii="InterstateRegular" w:hAnsi="InterstateRegular"/>
          <w:sz w:val="22"/>
          <w:szCs w:val="22"/>
        </w:rPr>
        <w:t>e</w:t>
      </w:r>
      <w:r w:rsidR="00CA5040">
        <w:rPr>
          <w:rFonts w:ascii="InterstateRegular" w:hAnsi="InterstateRegular"/>
          <w:sz w:val="22"/>
          <w:szCs w:val="22"/>
        </w:rPr>
        <w:t>, verblüfftes</w:t>
      </w:r>
      <w:r w:rsidR="0047617D">
        <w:rPr>
          <w:rFonts w:ascii="InterstateRegular" w:hAnsi="InterstateRegular"/>
          <w:sz w:val="22"/>
          <w:szCs w:val="22"/>
        </w:rPr>
        <w:t xml:space="preserve"> oder erschrecktes Wiedererkennen</w:t>
      </w:r>
      <w:r>
        <w:rPr>
          <w:rFonts w:ascii="InterstateRegular" w:hAnsi="InterstateRegular"/>
          <w:sz w:val="22"/>
          <w:szCs w:val="22"/>
        </w:rPr>
        <w:t xml:space="preserve"> ein, sondern es steht auch die Frage im Raum, wie viel die Achtziger mit den globalen Problemen von heute zu tun haben. </w:t>
      </w:r>
      <w:r w:rsidR="0047617D">
        <w:rPr>
          <w:rFonts w:ascii="InterstateRegular" w:hAnsi="InterstateRegular"/>
          <w:sz w:val="22"/>
          <w:szCs w:val="22"/>
        </w:rPr>
        <w:t xml:space="preserve">Permanentes </w:t>
      </w:r>
      <w:r>
        <w:rPr>
          <w:rFonts w:ascii="InterstateRegular" w:hAnsi="InterstateRegular"/>
          <w:sz w:val="22"/>
          <w:szCs w:val="22"/>
        </w:rPr>
        <w:t xml:space="preserve">Wachstum </w:t>
      </w:r>
      <w:r w:rsidR="0047617D">
        <w:rPr>
          <w:rFonts w:ascii="InterstateRegular" w:hAnsi="InterstateRegular"/>
          <w:sz w:val="22"/>
          <w:szCs w:val="22"/>
        </w:rPr>
        <w:t>ist spätestens in diesem Jahrzehnt</w:t>
      </w:r>
      <w:r>
        <w:rPr>
          <w:rFonts w:ascii="InterstateRegular" w:hAnsi="InterstateRegular"/>
          <w:sz w:val="22"/>
          <w:szCs w:val="22"/>
        </w:rPr>
        <w:t xml:space="preserve"> zum </w:t>
      </w:r>
      <w:r w:rsidR="0047617D">
        <w:rPr>
          <w:rFonts w:ascii="InterstateRegular" w:hAnsi="InterstateRegular"/>
          <w:sz w:val="22"/>
          <w:szCs w:val="22"/>
        </w:rPr>
        <w:t xml:space="preserve">absoluten </w:t>
      </w:r>
      <w:r>
        <w:rPr>
          <w:rFonts w:ascii="InterstateRegular" w:hAnsi="InterstateRegular"/>
          <w:sz w:val="22"/>
          <w:szCs w:val="22"/>
        </w:rPr>
        <w:t>Mantra der westlichen Industrie</w:t>
      </w:r>
      <w:r w:rsidR="004862DE">
        <w:rPr>
          <w:rFonts w:ascii="InterstateRegular" w:hAnsi="InterstateRegular"/>
          <w:sz w:val="22"/>
          <w:szCs w:val="22"/>
        </w:rPr>
        <w:t xml:space="preserve">staaten </w:t>
      </w:r>
      <w:r>
        <w:rPr>
          <w:rFonts w:ascii="InterstateRegular" w:hAnsi="InterstateRegular"/>
          <w:sz w:val="22"/>
          <w:szCs w:val="22"/>
        </w:rPr>
        <w:t>geworden. Doch wie hoch ist der Preis</w:t>
      </w:r>
      <w:r w:rsidR="0047617D">
        <w:rPr>
          <w:rFonts w:ascii="InterstateRegular" w:hAnsi="InterstateRegular"/>
          <w:sz w:val="22"/>
          <w:szCs w:val="22"/>
        </w:rPr>
        <w:t>, den wir heute</w:t>
      </w:r>
      <w:r w:rsidR="00CA5040">
        <w:rPr>
          <w:rFonts w:ascii="InterstateRegular" w:hAnsi="InterstateRegular"/>
          <w:sz w:val="22"/>
          <w:szCs w:val="22"/>
        </w:rPr>
        <w:t xml:space="preserve"> dafür</w:t>
      </w:r>
      <w:r w:rsidR="0047617D">
        <w:rPr>
          <w:rFonts w:ascii="InterstateRegular" w:hAnsi="InterstateRegular"/>
          <w:sz w:val="22"/>
          <w:szCs w:val="22"/>
        </w:rPr>
        <w:t xml:space="preserve"> bezahlen?</w:t>
      </w:r>
      <w:r w:rsidR="00552B19" w:rsidDel="00552B19">
        <w:rPr>
          <w:rFonts w:ascii="InterstateRegular" w:hAnsi="InterstateRegular"/>
          <w:sz w:val="22"/>
          <w:szCs w:val="22"/>
        </w:rPr>
        <w:t xml:space="preserve"> </w:t>
      </w:r>
      <w:r>
        <w:rPr>
          <w:rFonts w:ascii="InterstateRegular" w:hAnsi="InterstateRegular"/>
          <w:sz w:val="22"/>
          <w:szCs w:val="22"/>
        </w:rPr>
        <w:t>„Damals siegt der Walkman noch über das Waldsterben. Heute künden alle Endgeräte von der Klimakatastro</w:t>
      </w:r>
      <w:r w:rsidR="00BA59BB">
        <w:rPr>
          <w:rFonts w:ascii="InterstateRegular" w:hAnsi="InterstateRegular"/>
          <w:sz w:val="22"/>
          <w:szCs w:val="22"/>
        </w:rPr>
        <w:t>p</w:t>
      </w:r>
      <w:r>
        <w:rPr>
          <w:rFonts w:ascii="InterstateRegular" w:hAnsi="InterstateRegular"/>
          <w:sz w:val="22"/>
          <w:szCs w:val="22"/>
        </w:rPr>
        <w:t xml:space="preserve">he“, </w:t>
      </w:r>
      <w:r w:rsidR="007B73AF">
        <w:rPr>
          <w:rFonts w:ascii="InterstateRegular" w:hAnsi="InterstateRegular"/>
          <w:sz w:val="22"/>
          <w:szCs w:val="22"/>
        </w:rPr>
        <w:t xml:space="preserve">bringt es </w:t>
      </w:r>
      <w:r w:rsidR="00BA59BB">
        <w:rPr>
          <w:rFonts w:ascii="InterstateRegular" w:hAnsi="InterstateRegular"/>
          <w:sz w:val="22"/>
          <w:szCs w:val="22"/>
        </w:rPr>
        <w:t xml:space="preserve">Kurator </w:t>
      </w:r>
      <w:r>
        <w:rPr>
          <w:rFonts w:ascii="InterstateRegular" w:hAnsi="InterstateRegular"/>
          <w:sz w:val="22"/>
          <w:szCs w:val="22"/>
        </w:rPr>
        <w:t>Ralf Beil</w:t>
      </w:r>
      <w:r w:rsidR="007B73AF">
        <w:rPr>
          <w:rFonts w:ascii="InterstateRegular" w:hAnsi="InterstateRegular"/>
          <w:sz w:val="22"/>
          <w:szCs w:val="22"/>
        </w:rPr>
        <w:t xml:space="preserve"> auf den Punkt</w:t>
      </w:r>
      <w:r>
        <w:rPr>
          <w:rFonts w:ascii="InterstateRegular" w:hAnsi="InterstateRegular"/>
          <w:sz w:val="22"/>
          <w:szCs w:val="22"/>
        </w:rPr>
        <w:t xml:space="preserve">. </w:t>
      </w:r>
    </w:p>
    <w:p w:rsidR="00A96F6B" w:rsidRDefault="00A96F6B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FA37A0" w:rsidRDefault="00A96F6B" w:rsidP="00A96F6B">
      <w:pPr>
        <w:spacing w:line="280" w:lineRule="atLeast"/>
        <w:rPr>
          <w:rFonts w:ascii="InterstateRegular" w:hAnsi="InterstateRegular"/>
          <w:b/>
        </w:rPr>
      </w:pPr>
      <w:r w:rsidRPr="00A53877">
        <w:rPr>
          <w:rFonts w:ascii="InterstateRegular" w:hAnsi="InterstateRegular"/>
          <w:sz w:val="22"/>
          <w:szCs w:val="22"/>
        </w:rPr>
        <w:t xml:space="preserve">Was entdecken Sie bei Ihrer Reise </w:t>
      </w:r>
      <w:r w:rsidR="00BA59BB">
        <w:rPr>
          <w:rFonts w:ascii="InterstateRegular" w:hAnsi="InterstateRegular"/>
          <w:sz w:val="22"/>
          <w:szCs w:val="22"/>
        </w:rPr>
        <w:t>„</w:t>
      </w:r>
      <w:r w:rsidRPr="00A53877">
        <w:rPr>
          <w:rFonts w:ascii="InterstateRegular" w:hAnsi="InterstateRegular"/>
          <w:sz w:val="22"/>
          <w:szCs w:val="22"/>
        </w:rPr>
        <w:t>zurück in die Gegenwart</w:t>
      </w:r>
      <w:r w:rsidR="00BA59BB">
        <w:rPr>
          <w:rFonts w:ascii="InterstateRegular" w:hAnsi="InterstateRegular"/>
          <w:sz w:val="22"/>
          <w:szCs w:val="22"/>
        </w:rPr>
        <w:t>“</w:t>
      </w:r>
      <w:r w:rsidR="0047617D">
        <w:rPr>
          <w:rFonts w:ascii="InterstateRegular" w:hAnsi="InterstateRegular"/>
          <w:sz w:val="22"/>
          <w:szCs w:val="22"/>
        </w:rPr>
        <w:t xml:space="preserve"> von 1986</w:t>
      </w:r>
      <w:r w:rsidR="00CC4C47">
        <w:rPr>
          <w:rFonts w:ascii="InterstateRegular" w:hAnsi="InterstateRegular"/>
          <w:sz w:val="22"/>
          <w:szCs w:val="22"/>
        </w:rPr>
        <w:t>?</w:t>
      </w:r>
    </w:p>
    <w:p w:rsidR="00552B19" w:rsidRDefault="00552B19">
      <w:pPr>
        <w:rPr>
          <w:rFonts w:ascii="InterstateRegular" w:hAnsi="InterstateRegular"/>
          <w:b/>
        </w:rPr>
      </w:pPr>
      <w:r>
        <w:rPr>
          <w:rFonts w:ascii="InterstateRegular" w:hAnsi="InterstateRegular"/>
          <w:b/>
        </w:rPr>
        <w:br w:type="page"/>
      </w:r>
    </w:p>
    <w:p w:rsidR="00FA37A0" w:rsidRDefault="00FA37A0" w:rsidP="00A96F6B">
      <w:pPr>
        <w:spacing w:line="280" w:lineRule="atLeast"/>
        <w:rPr>
          <w:rFonts w:ascii="InterstateRegular" w:hAnsi="InterstateRegular"/>
          <w:b/>
        </w:rPr>
      </w:pPr>
      <w:r>
        <w:rPr>
          <w:rFonts w:ascii="InterstateRegular" w:hAnsi="InterstateRegular"/>
          <w:b/>
        </w:rPr>
        <w:lastRenderedPageBreak/>
        <w:t>Der Fotograf</w:t>
      </w:r>
    </w:p>
    <w:p w:rsidR="006563B9" w:rsidRDefault="008455A3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/>
          <w:b/>
        </w:rPr>
        <w:br/>
      </w:r>
      <w:r>
        <w:rPr>
          <w:rFonts w:ascii="InterstateRegular" w:hAnsi="InterstateRegular"/>
          <w:sz w:val="22"/>
          <w:szCs w:val="22"/>
        </w:rPr>
        <w:t xml:space="preserve">Michael Kerstgens ist Professor für Fotografie an der Hochschule Darmstadt. 1986 erhielt er als </w:t>
      </w:r>
      <w:proofErr w:type="spellStart"/>
      <w:r>
        <w:rPr>
          <w:rFonts w:ascii="InterstateRegular" w:hAnsi="InterstateRegular"/>
          <w:sz w:val="22"/>
          <w:szCs w:val="22"/>
        </w:rPr>
        <w:t>Fotografiestudent</w:t>
      </w:r>
      <w:proofErr w:type="spellEnd"/>
      <w:r>
        <w:rPr>
          <w:rFonts w:ascii="InterstateRegular" w:hAnsi="InterstateRegular"/>
          <w:sz w:val="22"/>
          <w:szCs w:val="22"/>
        </w:rPr>
        <w:t xml:space="preserve"> an der Folkwang-Hochschule </w:t>
      </w:r>
      <w:r w:rsidR="006563B9">
        <w:rPr>
          <w:rFonts w:ascii="InterstateRegular" w:hAnsi="InterstateRegular"/>
          <w:sz w:val="22"/>
          <w:szCs w:val="22"/>
        </w:rPr>
        <w:t xml:space="preserve">in Essen ein Stipendium vom „Verband Deutscher Wohnwagenhersteller“ zum Thema „Freizeit“. Bei der Essener Wohnwagen-Messe im Oktober 1986 wurden die Fotoprojekte der vier Stipendiaten ausgestellt. Danach verschwanden </w:t>
      </w:r>
      <w:r w:rsidR="00C46741">
        <w:rPr>
          <w:rFonts w:ascii="InterstateRegular" w:hAnsi="InterstateRegular"/>
          <w:sz w:val="22"/>
          <w:szCs w:val="22"/>
        </w:rPr>
        <w:t xml:space="preserve">Kerstgens </w:t>
      </w:r>
      <w:r w:rsidR="00DF0F34" w:rsidRPr="005B0162">
        <w:rPr>
          <w:rFonts w:ascii="InterstateRegular" w:hAnsi="InterstateRegular"/>
          <w:sz w:val="22"/>
          <w:szCs w:val="22"/>
        </w:rPr>
        <w:t>Farb-Kontaktbögen und Filme</w:t>
      </w:r>
      <w:r w:rsidR="00DF0F34">
        <w:rPr>
          <w:rFonts w:ascii="InterstateRegular" w:hAnsi="InterstateRegular"/>
          <w:sz w:val="22"/>
          <w:szCs w:val="22"/>
        </w:rPr>
        <w:t xml:space="preserve"> </w:t>
      </w:r>
      <w:r w:rsidR="006563B9">
        <w:rPr>
          <w:rFonts w:ascii="InterstateRegular" w:hAnsi="InterstateRegular"/>
          <w:sz w:val="22"/>
          <w:szCs w:val="22"/>
        </w:rPr>
        <w:t xml:space="preserve">in einem schnöden Leitz-Ordner. </w:t>
      </w:r>
      <w:r w:rsidR="00606A7E">
        <w:rPr>
          <w:rFonts w:ascii="InterstateRegular" w:hAnsi="InterstateRegular"/>
          <w:sz w:val="22"/>
          <w:szCs w:val="22"/>
        </w:rPr>
        <w:t xml:space="preserve">Seine Fotoprojekte </w:t>
      </w:r>
      <w:r w:rsidR="00606A7E" w:rsidRPr="005B0162">
        <w:rPr>
          <w:rFonts w:ascii="InterstateRegular" w:hAnsi="InterstateRegular"/>
          <w:sz w:val="22"/>
          <w:szCs w:val="22"/>
        </w:rPr>
        <w:t xml:space="preserve">zu </w:t>
      </w:r>
      <w:r w:rsidR="00FE2580" w:rsidRPr="005B0162">
        <w:rPr>
          <w:rFonts w:ascii="InterstateRegular" w:hAnsi="InterstateRegular"/>
          <w:sz w:val="22"/>
          <w:szCs w:val="22"/>
        </w:rPr>
        <w:t>jüdischem Leben in Deutschland, den „</w:t>
      </w:r>
      <w:proofErr w:type="spellStart"/>
      <w:r w:rsidR="00FE2580" w:rsidRPr="005B0162">
        <w:rPr>
          <w:rFonts w:ascii="InterstateRegular" w:hAnsi="InterstateRegular"/>
          <w:sz w:val="22"/>
          <w:szCs w:val="22"/>
        </w:rPr>
        <w:t>ZwischenZeiten</w:t>
      </w:r>
      <w:proofErr w:type="spellEnd"/>
      <w:r w:rsidR="00FE2580" w:rsidRPr="005B0162">
        <w:rPr>
          <w:rFonts w:ascii="InterstateRegular" w:hAnsi="InterstateRegular"/>
          <w:sz w:val="22"/>
          <w:szCs w:val="22"/>
        </w:rPr>
        <w:t>“ nach dem Fall der Mauer oder z</w:t>
      </w:r>
      <w:r w:rsidR="00CA5040" w:rsidRPr="005B0162">
        <w:rPr>
          <w:rFonts w:ascii="InterstateRegular" w:hAnsi="InterstateRegular"/>
          <w:sz w:val="22"/>
          <w:szCs w:val="22"/>
        </w:rPr>
        <w:t>u</w:t>
      </w:r>
      <w:r w:rsidR="00FE2580" w:rsidRPr="005B0162">
        <w:rPr>
          <w:rFonts w:ascii="InterstateRegular" w:hAnsi="InterstateRegular"/>
          <w:sz w:val="22"/>
          <w:szCs w:val="22"/>
        </w:rPr>
        <w:t>m großen Streik britischer Bergarbeiter</w:t>
      </w:r>
      <w:r w:rsidR="00424294" w:rsidRPr="005B0162">
        <w:rPr>
          <w:rFonts w:ascii="InterstateRegular" w:hAnsi="InterstateRegular"/>
          <w:sz w:val="22"/>
          <w:szCs w:val="22"/>
        </w:rPr>
        <w:t xml:space="preserve"> 1984/85</w:t>
      </w:r>
      <w:r w:rsidR="007F23D3">
        <w:rPr>
          <w:rFonts w:ascii="InterstateRegular" w:hAnsi="InterstateRegular"/>
          <w:sz w:val="22"/>
          <w:szCs w:val="22"/>
        </w:rPr>
        <w:t xml:space="preserve"> </w:t>
      </w:r>
      <w:r w:rsidR="001A7C61">
        <w:rPr>
          <w:rFonts w:ascii="InterstateRegular" w:hAnsi="InterstateRegular"/>
          <w:sz w:val="22"/>
          <w:szCs w:val="22"/>
        </w:rPr>
        <w:t>haben international für Furore gesorgt.</w:t>
      </w:r>
      <w:r w:rsidR="00CC4C47">
        <w:rPr>
          <w:rFonts w:ascii="InterstateRegular" w:hAnsi="InterstateRegular"/>
          <w:sz w:val="22"/>
          <w:szCs w:val="22"/>
        </w:rPr>
        <w:t xml:space="preserve"> </w:t>
      </w:r>
    </w:p>
    <w:p w:rsidR="00FE2580" w:rsidRDefault="00FE258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FA37A0" w:rsidRPr="004E1269" w:rsidRDefault="00FA37A0" w:rsidP="00A96F6B">
      <w:pPr>
        <w:spacing w:line="280" w:lineRule="atLeast"/>
        <w:rPr>
          <w:rFonts w:ascii="InterstateRegular" w:hAnsi="InterstateRegular"/>
          <w:b/>
          <w:sz w:val="22"/>
          <w:szCs w:val="22"/>
        </w:rPr>
      </w:pPr>
      <w:r w:rsidRPr="004E1269">
        <w:rPr>
          <w:rFonts w:ascii="InterstateRegular" w:hAnsi="InterstateRegular"/>
          <w:b/>
          <w:sz w:val="22"/>
          <w:szCs w:val="22"/>
        </w:rPr>
        <w:t>Das Fotobuch</w:t>
      </w:r>
    </w:p>
    <w:p w:rsidR="00FA37A0" w:rsidRDefault="00FA37A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FA37A0" w:rsidRDefault="00FA37A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  <w:r>
        <w:rPr>
          <w:rFonts w:ascii="InterstateRegular" w:hAnsi="InterstateRegular" w:cs="Arial"/>
          <w:sz w:val="22"/>
          <w:szCs w:val="22"/>
        </w:rPr>
        <w:t>Zur Ausstellung erscheint das Fotobuch „Michael Kerstgens – 1986. Zurück in die Gegenwart |</w:t>
      </w:r>
      <w:r w:rsidR="00FE2580">
        <w:rPr>
          <w:rFonts w:ascii="InterstateRegular" w:hAnsi="InterstateRegular" w:cs="Arial"/>
          <w:sz w:val="22"/>
          <w:szCs w:val="22"/>
        </w:rPr>
        <w:t xml:space="preserve"> </w:t>
      </w:r>
      <w:r>
        <w:rPr>
          <w:rFonts w:ascii="InterstateRegular" w:hAnsi="InterstateRegular" w:cs="Arial"/>
          <w:sz w:val="22"/>
          <w:szCs w:val="22"/>
        </w:rPr>
        <w:t xml:space="preserve">Back </w:t>
      </w:r>
      <w:proofErr w:type="spellStart"/>
      <w:r>
        <w:rPr>
          <w:rFonts w:ascii="InterstateRegular" w:hAnsi="InterstateRegular" w:cs="Arial"/>
          <w:sz w:val="22"/>
          <w:szCs w:val="22"/>
        </w:rPr>
        <w:t>to</w:t>
      </w:r>
      <w:proofErr w:type="spellEnd"/>
      <w:r>
        <w:rPr>
          <w:rFonts w:ascii="InterstateRegular" w:hAnsi="InterstateRegular" w:cs="Arial"/>
          <w:sz w:val="22"/>
          <w:szCs w:val="22"/>
        </w:rPr>
        <w:t xml:space="preserve"> </w:t>
      </w:r>
      <w:proofErr w:type="spellStart"/>
      <w:r>
        <w:rPr>
          <w:rFonts w:ascii="InterstateRegular" w:hAnsi="InterstateRegular" w:cs="Arial"/>
          <w:sz w:val="22"/>
          <w:szCs w:val="22"/>
        </w:rPr>
        <w:t>the</w:t>
      </w:r>
      <w:proofErr w:type="spellEnd"/>
      <w:r>
        <w:rPr>
          <w:rFonts w:ascii="InterstateRegular" w:hAnsi="InterstateRegular" w:cs="Arial"/>
          <w:sz w:val="22"/>
          <w:szCs w:val="22"/>
        </w:rPr>
        <w:t xml:space="preserve"> </w:t>
      </w:r>
      <w:proofErr w:type="spellStart"/>
      <w:r>
        <w:rPr>
          <w:rFonts w:ascii="InterstateRegular" w:hAnsi="InterstateRegular" w:cs="Arial"/>
          <w:sz w:val="22"/>
          <w:szCs w:val="22"/>
        </w:rPr>
        <w:t>Present</w:t>
      </w:r>
      <w:proofErr w:type="spellEnd"/>
      <w:r>
        <w:rPr>
          <w:rFonts w:ascii="InterstateRegular" w:hAnsi="InterstateRegular" w:cs="Arial"/>
          <w:sz w:val="22"/>
          <w:szCs w:val="22"/>
        </w:rPr>
        <w:t>“ im Verlag Hartmann Books, Stuttgart</w:t>
      </w:r>
      <w:r w:rsidR="00CC4C47">
        <w:rPr>
          <w:rFonts w:ascii="InterstateRegular" w:hAnsi="InterstateRegular" w:cs="Arial"/>
          <w:sz w:val="22"/>
          <w:szCs w:val="22"/>
        </w:rPr>
        <w:t>,</w:t>
      </w:r>
      <w:r>
        <w:rPr>
          <w:rFonts w:ascii="InterstateRegular" w:hAnsi="InterstateRegular" w:cs="Arial"/>
          <w:sz w:val="22"/>
          <w:szCs w:val="22"/>
        </w:rPr>
        <w:t xml:space="preserve"> mit Texten von Klaus Honnef, Ralf Beil und Michael Kerstgens sowie einer Chronologie zum Jahr 1986, Deutsch/Englis</w:t>
      </w:r>
      <w:r w:rsidR="00CA5040">
        <w:rPr>
          <w:rFonts w:ascii="InterstateRegular" w:hAnsi="InterstateRegular" w:cs="Arial"/>
          <w:sz w:val="22"/>
          <w:szCs w:val="22"/>
        </w:rPr>
        <w:t>c</w:t>
      </w:r>
      <w:r>
        <w:rPr>
          <w:rFonts w:ascii="InterstateRegular" w:hAnsi="InterstateRegular" w:cs="Arial"/>
          <w:sz w:val="22"/>
          <w:szCs w:val="22"/>
        </w:rPr>
        <w:t>h, 176 Seiten mit 98 farbigen Abbildungen</w:t>
      </w:r>
      <w:r w:rsidR="00CC4C47">
        <w:rPr>
          <w:rFonts w:ascii="InterstateRegular" w:hAnsi="InterstateRegular" w:cs="Arial"/>
          <w:sz w:val="22"/>
          <w:szCs w:val="22"/>
        </w:rPr>
        <w:t xml:space="preserve">, </w:t>
      </w:r>
      <w:r>
        <w:rPr>
          <w:rFonts w:ascii="InterstateRegular" w:hAnsi="InterstateRegular" w:cs="Arial"/>
          <w:sz w:val="22"/>
          <w:szCs w:val="22"/>
        </w:rPr>
        <w:t xml:space="preserve">Hardcover mit Prägung, 34 Euro im Buchhandel, </w:t>
      </w:r>
      <w:r w:rsidR="00533578">
        <w:rPr>
          <w:rFonts w:ascii="InterstateRegular" w:hAnsi="InterstateRegular" w:cs="Arial"/>
          <w:sz w:val="22"/>
          <w:szCs w:val="22"/>
        </w:rPr>
        <w:t xml:space="preserve">Sonderpreis </w:t>
      </w:r>
      <w:r>
        <w:rPr>
          <w:rFonts w:ascii="InterstateRegular" w:hAnsi="InterstateRegular" w:cs="Arial"/>
          <w:sz w:val="22"/>
          <w:szCs w:val="22"/>
        </w:rPr>
        <w:t xml:space="preserve">in der Ausstellung </w:t>
      </w:r>
      <w:r w:rsidR="003546AF">
        <w:rPr>
          <w:rFonts w:ascii="InterstateRegular" w:hAnsi="InterstateRegular" w:cs="Arial"/>
          <w:sz w:val="22"/>
          <w:szCs w:val="22"/>
        </w:rPr>
        <w:br/>
      </w:r>
      <w:r>
        <w:rPr>
          <w:rFonts w:ascii="InterstateRegular" w:hAnsi="InterstateRegular" w:cs="Arial"/>
          <w:sz w:val="22"/>
          <w:szCs w:val="22"/>
        </w:rPr>
        <w:t>28 Euro.</w:t>
      </w:r>
    </w:p>
    <w:p w:rsidR="00FA37A0" w:rsidRDefault="00FA37A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3C06B0" w:rsidRDefault="003C06B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490510" w:rsidRDefault="00490510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FE2580" w:rsidRDefault="00FE2580">
      <w:pPr>
        <w:rPr>
          <w:rFonts w:ascii="InterstateRegular" w:hAnsi="InterstateRegular" w:cs="Arial"/>
          <w:b/>
          <w:sz w:val="48"/>
          <w:szCs w:val="48"/>
        </w:rPr>
      </w:pPr>
      <w:r>
        <w:rPr>
          <w:rFonts w:ascii="InterstateRegular" w:hAnsi="InterstateRegular" w:cs="Arial"/>
          <w:b/>
          <w:sz w:val="48"/>
          <w:szCs w:val="48"/>
        </w:rPr>
        <w:br w:type="page"/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60" w:lineRule="atLeast"/>
        <w:rPr>
          <w:rFonts w:ascii="InterstateRegular" w:hAnsi="InterstateRegular" w:cs="Arial"/>
          <w:b/>
          <w:sz w:val="48"/>
          <w:szCs w:val="48"/>
        </w:rPr>
      </w:pPr>
      <w:r>
        <w:rPr>
          <w:rFonts w:ascii="InterstateRegular" w:hAnsi="InterstateRegular" w:cs="Arial"/>
          <w:b/>
          <w:sz w:val="48"/>
          <w:szCs w:val="48"/>
        </w:rPr>
        <w:lastRenderedPageBreak/>
        <w:t>1986. ZURÜCK IN DIE GEGENWART</w:t>
      </w:r>
      <w:r>
        <w:rPr>
          <w:rFonts w:ascii="InterstateRegular" w:hAnsi="InterstateRegular" w:cs="Arial"/>
          <w:b/>
          <w:sz w:val="48"/>
          <w:szCs w:val="48"/>
        </w:rPr>
        <w:br/>
        <w:t>Fotografien von Michael Kerstgens</w:t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60" w:lineRule="atLeast"/>
        <w:rPr>
          <w:rFonts w:ascii="InterstateRegular" w:hAnsi="InterstateRegular" w:cs="Arial"/>
          <w:sz w:val="12"/>
        </w:rPr>
      </w:pPr>
    </w:p>
    <w:p w:rsidR="00214FF1" w:rsidRPr="004B0F42" w:rsidRDefault="00CC4C47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60" w:lineRule="atLeast"/>
        <w:rPr>
          <w:rFonts w:ascii="InterstateRegular" w:hAnsi="InterstateRegular" w:cs="Arial"/>
          <w:sz w:val="28"/>
          <w:szCs w:val="28"/>
        </w:rPr>
      </w:pPr>
      <w:proofErr w:type="spellStart"/>
      <w:r>
        <w:rPr>
          <w:rFonts w:ascii="InterstateRegular" w:hAnsi="InterstateRegular" w:cs="Arial"/>
          <w:sz w:val="28"/>
          <w:szCs w:val="28"/>
        </w:rPr>
        <w:t>Möllerhalle</w:t>
      </w:r>
      <w:proofErr w:type="spellEnd"/>
      <w:r>
        <w:rPr>
          <w:rFonts w:ascii="InterstateRegular" w:hAnsi="InterstateRegular" w:cs="Arial"/>
          <w:sz w:val="28"/>
          <w:szCs w:val="28"/>
        </w:rPr>
        <w:t xml:space="preserve">, </w:t>
      </w:r>
      <w:r w:rsidR="00214FF1" w:rsidRPr="004B0F42">
        <w:rPr>
          <w:rFonts w:ascii="InterstateRegular" w:hAnsi="InterstateRegular" w:cs="Arial"/>
          <w:sz w:val="28"/>
          <w:szCs w:val="28"/>
        </w:rPr>
        <w:t>Weltkulturerbe Völklinger Hütte</w:t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60" w:lineRule="atLeast"/>
        <w:rPr>
          <w:rFonts w:ascii="InterstateRegular" w:hAnsi="InterstateRegular" w:cs="Arial"/>
          <w:sz w:val="28"/>
          <w:szCs w:val="28"/>
        </w:rPr>
      </w:pPr>
      <w:r>
        <w:rPr>
          <w:rFonts w:ascii="InterstateRegular" w:hAnsi="InterstateRegular" w:cs="Arial"/>
          <w:sz w:val="28"/>
          <w:szCs w:val="28"/>
        </w:rPr>
        <w:t>25. April</w:t>
      </w:r>
      <w:r w:rsidR="0087708A">
        <w:rPr>
          <w:rFonts w:ascii="InterstateRegular" w:hAnsi="InterstateRegular" w:cs="Arial"/>
          <w:sz w:val="28"/>
          <w:szCs w:val="28"/>
        </w:rPr>
        <w:t xml:space="preserve"> 2021</w:t>
      </w:r>
      <w:r>
        <w:rPr>
          <w:rFonts w:ascii="InterstateRegular" w:hAnsi="InterstateRegular" w:cs="Arial"/>
          <w:sz w:val="28"/>
          <w:szCs w:val="28"/>
        </w:rPr>
        <w:t xml:space="preserve"> bis </w:t>
      </w:r>
      <w:r w:rsidR="0087708A">
        <w:rPr>
          <w:rFonts w:ascii="InterstateRegular" w:hAnsi="InterstateRegular" w:cs="Arial"/>
          <w:sz w:val="28"/>
          <w:szCs w:val="28"/>
        </w:rPr>
        <w:t>6</w:t>
      </w:r>
      <w:r>
        <w:rPr>
          <w:rFonts w:ascii="InterstateRegular" w:hAnsi="InterstateRegular" w:cs="Arial"/>
          <w:sz w:val="28"/>
          <w:szCs w:val="28"/>
        </w:rPr>
        <w:t xml:space="preserve">. </w:t>
      </w:r>
      <w:r w:rsidR="0087708A">
        <w:rPr>
          <w:rFonts w:ascii="InterstateRegular" w:hAnsi="InterstateRegular" w:cs="Arial"/>
          <w:sz w:val="28"/>
          <w:szCs w:val="28"/>
        </w:rPr>
        <w:t xml:space="preserve">Februar </w:t>
      </w:r>
      <w:r>
        <w:rPr>
          <w:rFonts w:ascii="InterstateRegular" w:hAnsi="InterstateRegular" w:cs="Arial"/>
          <w:sz w:val="28"/>
          <w:szCs w:val="28"/>
        </w:rPr>
        <w:t>202</w:t>
      </w:r>
      <w:r w:rsidR="0087708A">
        <w:rPr>
          <w:rFonts w:ascii="InterstateRegular" w:hAnsi="InterstateRegular" w:cs="Arial"/>
          <w:sz w:val="28"/>
          <w:szCs w:val="28"/>
        </w:rPr>
        <w:t>2</w:t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60" w:lineRule="atLeast"/>
        <w:rPr>
          <w:rFonts w:ascii="InterstateRegular" w:hAnsi="InterstateRegular" w:cs="Arial"/>
        </w:rPr>
      </w:pP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  <w:r w:rsidRPr="004B0F42">
        <w:rPr>
          <w:rFonts w:ascii="InterstateRegular" w:hAnsi="InterstateRegular" w:cs="Arial"/>
          <w:sz w:val="22"/>
          <w:szCs w:val="22"/>
        </w:rPr>
        <w:t>Öffnungszeiten:</w:t>
      </w:r>
      <w:r w:rsidRPr="004B0F42">
        <w:rPr>
          <w:rFonts w:ascii="InterstateRegular" w:hAnsi="InterstateRegular" w:cs="Arial"/>
          <w:sz w:val="22"/>
          <w:szCs w:val="22"/>
        </w:rPr>
        <w:br/>
        <w:t>Täglich 10 bis 1</w:t>
      </w:r>
      <w:r>
        <w:rPr>
          <w:rFonts w:ascii="InterstateRegular" w:hAnsi="InterstateRegular" w:cs="Arial"/>
          <w:sz w:val="22"/>
          <w:szCs w:val="22"/>
        </w:rPr>
        <w:t>9</w:t>
      </w:r>
      <w:r w:rsidRPr="004B0F42">
        <w:rPr>
          <w:rFonts w:ascii="InterstateRegular" w:hAnsi="InterstateRegular" w:cs="Arial"/>
          <w:sz w:val="22"/>
          <w:szCs w:val="22"/>
        </w:rPr>
        <w:t xml:space="preserve"> Uhr</w:t>
      </w:r>
      <w:r>
        <w:rPr>
          <w:rFonts w:ascii="InterstateRegular" w:hAnsi="InterstateRegular" w:cs="Arial"/>
          <w:sz w:val="22"/>
          <w:szCs w:val="22"/>
        </w:rPr>
        <w:br/>
        <w:t>ab 1. November: Täglich 10 bis 18 Uhr</w:t>
      </w:r>
      <w:r w:rsidRPr="004B0F42">
        <w:rPr>
          <w:rFonts w:ascii="InterstateRegular" w:hAnsi="InterstateRegular" w:cs="Arial"/>
          <w:sz w:val="22"/>
          <w:szCs w:val="22"/>
        </w:rPr>
        <w:br/>
      </w:r>
      <w:r w:rsidRPr="004B0F42">
        <w:rPr>
          <w:rFonts w:ascii="InterstateRegular" w:hAnsi="InterstateRegular" w:cs="Arial"/>
          <w:sz w:val="22"/>
          <w:szCs w:val="22"/>
        </w:rPr>
        <w:br/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</w:p>
    <w:p w:rsidR="005D357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  <w:r w:rsidRPr="004B0F42">
        <w:rPr>
          <w:rFonts w:ascii="InterstateRegular" w:hAnsi="InterstateRegular" w:cs="Arial"/>
          <w:sz w:val="22"/>
          <w:szCs w:val="22"/>
        </w:rPr>
        <w:t>Eintrittspreise in das Weltkulturerbe Völklinger Hütte und alle Ausstellungen:</w:t>
      </w:r>
      <w:r w:rsidRPr="004B0F42">
        <w:rPr>
          <w:rFonts w:ascii="InterstateRegular" w:hAnsi="InterstateRegular" w:cs="Arial"/>
          <w:sz w:val="22"/>
          <w:szCs w:val="22"/>
        </w:rPr>
        <w:br/>
      </w:r>
      <w:r w:rsidR="005D3572">
        <w:rPr>
          <w:rFonts w:ascii="InterstateRegular" w:hAnsi="InterstateRegular" w:cs="Arial"/>
          <w:sz w:val="22"/>
          <w:szCs w:val="22"/>
        </w:rPr>
        <w:t>Normal: 17 Euro | Ermäßigt: 15 Euro</w:t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  <w:r w:rsidRPr="004B0F42">
        <w:rPr>
          <w:rFonts w:ascii="InterstateRegular" w:hAnsi="InterstateRegular" w:cs="Arial"/>
          <w:sz w:val="22"/>
          <w:szCs w:val="22"/>
        </w:rPr>
        <w:t>Jugendliche und Schüler bis 18 Jahre: Eintritt frei</w:t>
      </w:r>
      <w:r w:rsidRPr="004B0F42">
        <w:rPr>
          <w:rFonts w:ascii="InterstateRegular" w:hAnsi="InterstateRegular" w:cs="Arial"/>
          <w:sz w:val="22"/>
          <w:szCs w:val="22"/>
        </w:rPr>
        <w:br/>
      </w:r>
      <w:r w:rsidRPr="004B0F42">
        <w:rPr>
          <w:rFonts w:ascii="InterstateRegular" w:hAnsi="InterstateRegular" w:cs="Arial"/>
          <w:sz w:val="20"/>
          <w:szCs w:val="20"/>
        </w:rPr>
        <w:t>(Kinder bis 14 Jahre nur in Begleitung eines bevollmächtigten Erwachsenen)</w:t>
      </w:r>
      <w:r w:rsidRPr="004B0F42">
        <w:rPr>
          <w:rFonts w:ascii="InterstateRegular" w:hAnsi="InterstateRegular" w:cs="Arial"/>
          <w:sz w:val="22"/>
          <w:szCs w:val="22"/>
        </w:rPr>
        <w:br/>
        <w:t>Studierende, Schüler und Auszubildende</w:t>
      </w:r>
      <w:r>
        <w:rPr>
          <w:rFonts w:ascii="InterstateRegular" w:hAnsi="InterstateRegular" w:cs="Arial"/>
          <w:sz w:val="22"/>
          <w:szCs w:val="22"/>
        </w:rPr>
        <w:t xml:space="preserve"> bis 27 Jahre</w:t>
      </w:r>
      <w:r w:rsidRPr="004B0F42">
        <w:rPr>
          <w:rFonts w:ascii="InterstateRegular" w:hAnsi="InterstateRegular" w:cs="Arial"/>
          <w:sz w:val="22"/>
          <w:szCs w:val="22"/>
        </w:rPr>
        <w:t>: Eintritt frei</w:t>
      </w:r>
      <w:r w:rsidRPr="004B0F42">
        <w:rPr>
          <w:rFonts w:ascii="InterstateRegular" w:hAnsi="InterstateRegular" w:cs="Arial"/>
          <w:sz w:val="22"/>
          <w:szCs w:val="22"/>
        </w:rPr>
        <w:br/>
      </w:r>
      <w:r w:rsidRPr="004B0F42">
        <w:rPr>
          <w:rFonts w:ascii="InterstateRegular" w:hAnsi="InterstateRegular" w:cs="Arial"/>
          <w:sz w:val="20"/>
          <w:szCs w:val="20"/>
        </w:rPr>
        <w:t>(mit gültigem Ausweis)</w:t>
      </w:r>
      <w:r w:rsidR="003546AF">
        <w:rPr>
          <w:rFonts w:ascii="InterstateRegular" w:hAnsi="InterstateRegular" w:cs="Arial"/>
          <w:sz w:val="20"/>
          <w:szCs w:val="20"/>
        </w:rPr>
        <w:br/>
      </w:r>
      <w:r w:rsidR="003546AF" w:rsidRPr="005B0162">
        <w:rPr>
          <w:rFonts w:ascii="InterstateRegular" w:hAnsi="InterstateRegular" w:cs="Arial"/>
          <w:sz w:val="22"/>
          <w:szCs w:val="22"/>
        </w:rPr>
        <w:t>Jahreskarte: 45 Euro</w:t>
      </w:r>
      <w:r w:rsidRPr="003546AF">
        <w:rPr>
          <w:rFonts w:ascii="InterstateRegular" w:hAnsi="InterstateRegular" w:cs="Arial"/>
          <w:sz w:val="22"/>
          <w:szCs w:val="22"/>
        </w:rPr>
        <w:br/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</w:p>
    <w:p w:rsidR="00214FF1" w:rsidRPr="004B0F42" w:rsidRDefault="00214FF1" w:rsidP="00214FF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60" w:lineRule="atLeast"/>
        <w:rPr>
          <w:rFonts w:ascii="InterstateRegular" w:hAnsi="InterstateRegular" w:cs="Arial"/>
          <w:sz w:val="22"/>
          <w:szCs w:val="22"/>
        </w:rPr>
      </w:pPr>
      <w:r w:rsidRPr="004B0F42">
        <w:rPr>
          <w:rFonts w:ascii="InterstateRegular" w:hAnsi="InterstateRegular" w:cs="Arial"/>
          <w:bCs/>
          <w:sz w:val="22"/>
          <w:szCs w:val="22"/>
        </w:rPr>
        <w:t>Besucherservice:</w:t>
      </w:r>
      <w:r w:rsidRPr="004B0F42">
        <w:rPr>
          <w:rFonts w:ascii="InterstateRegular" w:hAnsi="InterstateRegular" w:cs="Arial"/>
          <w:sz w:val="22"/>
          <w:szCs w:val="22"/>
        </w:rPr>
        <w:br/>
        <w:t xml:space="preserve">Tel.  +49 (0) 6898 / 9 100 100 </w:t>
      </w:r>
      <w:r w:rsidRPr="004B0F42">
        <w:rPr>
          <w:rFonts w:ascii="InterstateRegular" w:hAnsi="InterstateRegular" w:cs="Arial"/>
          <w:sz w:val="22"/>
          <w:szCs w:val="22"/>
        </w:rPr>
        <w:br/>
        <w:t>Fax  +49 (0) 6898 / 9 100 111</w:t>
      </w:r>
      <w:r w:rsidRPr="004B0F42">
        <w:rPr>
          <w:rFonts w:ascii="InterstateRegular" w:hAnsi="InterstateRegular" w:cs="Arial"/>
          <w:sz w:val="22"/>
          <w:szCs w:val="22"/>
        </w:rPr>
        <w:br/>
        <w:t>visit@voelklinger-huette.org</w:t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  <w:r w:rsidRPr="004B0F42">
        <w:rPr>
          <w:rFonts w:ascii="InterstateRegular" w:hAnsi="InterstateRegular" w:cs="Arial"/>
          <w:sz w:val="22"/>
          <w:szCs w:val="22"/>
        </w:rPr>
        <w:t>www.voelklinger-huette.org</w:t>
      </w:r>
      <w:r w:rsidRPr="004B0F42">
        <w:rPr>
          <w:rFonts w:ascii="InterstateRegular" w:hAnsi="InterstateRegular" w:cs="Arial"/>
          <w:sz w:val="22"/>
          <w:szCs w:val="22"/>
        </w:rPr>
        <w:br/>
      </w: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</w:p>
    <w:p w:rsidR="00214FF1" w:rsidRPr="004B0F42" w:rsidRDefault="00214FF1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sz w:val="22"/>
          <w:szCs w:val="22"/>
        </w:rPr>
      </w:pPr>
    </w:p>
    <w:p w:rsidR="00214FF1" w:rsidRPr="00214FF1" w:rsidRDefault="00BA59BB" w:rsidP="0021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InterstateRegular" w:hAnsi="InterstateRegular" w:cs="Arial"/>
          <w:color w:val="FF0000"/>
          <w:sz w:val="22"/>
          <w:szCs w:val="22"/>
        </w:rPr>
      </w:pPr>
      <w:r>
        <w:rPr>
          <w:rFonts w:ascii="InterstateRegular" w:hAnsi="InterstateRegular" w:cs="Arial"/>
          <w:sz w:val="22"/>
          <w:szCs w:val="22"/>
        </w:rPr>
        <w:t>Zur Ausstellung erscheint das Fotobuch „</w:t>
      </w:r>
      <w:r w:rsidR="00675019">
        <w:rPr>
          <w:rFonts w:ascii="InterstateRegular" w:hAnsi="InterstateRegular" w:cs="Arial"/>
          <w:sz w:val="22"/>
          <w:szCs w:val="22"/>
        </w:rPr>
        <w:t xml:space="preserve">Michael Kerstgens – </w:t>
      </w:r>
      <w:r>
        <w:rPr>
          <w:rFonts w:ascii="InterstateRegular" w:hAnsi="InterstateRegular" w:cs="Arial"/>
          <w:sz w:val="22"/>
          <w:szCs w:val="22"/>
        </w:rPr>
        <w:t>1986. Zurück in die Gegenwart</w:t>
      </w:r>
      <w:r w:rsidR="00675019">
        <w:rPr>
          <w:rFonts w:ascii="InterstateRegular" w:hAnsi="InterstateRegular" w:cs="Arial"/>
          <w:sz w:val="22"/>
          <w:szCs w:val="22"/>
        </w:rPr>
        <w:t xml:space="preserve"> |</w:t>
      </w:r>
      <w:r w:rsidR="00FE2580">
        <w:rPr>
          <w:rFonts w:ascii="InterstateRegular" w:hAnsi="InterstateRegular" w:cs="Arial"/>
          <w:sz w:val="22"/>
          <w:szCs w:val="22"/>
        </w:rPr>
        <w:t xml:space="preserve"> </w:t>
      </w:r>
      <w:r w:rsidR="00675019">
        <w:rPr>
          <w:rFonts w:ascii="InterstateRegular" w:hAnsi="InterstateRegular" w:cs="Arial"/>
          <w:sz w:val="22"/>
          <w:szCs w:val="22"/>
        </w:rPr>
        <w:t xml:space="preserve">Back </w:t>
      </w:r>
      <w:proofErr w:type="spellStart"/>
      <w:r w:rsidR="00675019">
        <w:rPr>
          <w:rFonts w:ascii="InterstateRegular" w:hAnsi="InterstateRegular" w:cs="Arial"/>
          <w:sz w:val="22"/>
          <w:szCs w:val="22"/>
        </w:rPr>
        <w:t>to</w:t>
      </w:r>
      <w:proofErr w:type="spellEnd"/>
      <w:r w:rsidR="00675019">
        <w:rPr>
          <w:rFonts w:ascii="InterstateRegular" w:hAnsi="InterstateRegular" w:cs="Arial"/>
          <w:sz w:val="22"/>
          <w:szCs w:val="22"/>
        </w:rPr>
        <w:t xml:space="preserve"> </w:t>
      </w:r>
      <w:proofErr w:type="spellStart"/>
      <w:r w:rsidR="00675019">
        <w:rPr>
          <w:rFonts w:ascii="InterstateRegular" w:hAnsi="InterstateRegular" w:cs="Arial"/>
          <w:sz w:val="22"/>
          <w:szCs w:val="22"/>
        </w:rPr>
        <w:t>the</w:t>
      </w:r>
      <w:proofErr w:type="spellEnd"/>
      <w:r w:rsidR="00675019">
        <w:rPr>
          <w:rFonts w:ascii="InterstateRegular" w:hAnsi="InterstateRegular" w:cs="Arial"/>
          <w:sz w:val="22"/>
          <w:szCs w:val="22"/>
        </w:rPr>
        <w:t xml:space="preserve"> </w:t>
      </w:r>
      <w:proofErr w:type="spellStart"/>
      <w:r w:rsidR="00675019">
        <w:rPr>
          <w:rFonts w:ascii="InterstateRegular" w:hAnsi="InterstateRegular" w:cs="Arial"/>
          <w:sz w:val="22"/>
          <w:szCs w:val="22"/>
        </w:rPr>
        <w:t>Present</w:t>
      </w:r>
      <w:proofErr w:type="spellEnd"/>
      <w:r>
        <w:rPr>
          <w:rFonts w:ascii="InterstateRegular" w:hAnsi="InterstateRegular" w:cs="Arial"/>
          <w:sz w:val="22"/>
          <w:szCs w:val="22"/>
        </w:rPr>
        <w:t>“</w:t>
      </w:r>
      <w:r w:rsidR="00214FF1">
        <w:rPr>
          <w:rFonts w:ascii="InterstateRegular" w:hAnsi="InterstateRegular" w:cs="Arial"/>
          <w:sz w:val="22"/>
          <w:szCs w:val="22"/>
        </w:rPr>
        <w:t xml:space="preserve"> im Verlag Hartmann Books</w:t>
      </w:r>
      <w:r>
        <w:rPr>
          <w:rFonts w:ascii="InterstateRegular" w:hAnsi="InterstateRegular" w:cs="Arial"/>
          <w:sz w:val="22"/>
          <w:szCs w:val="22"/>
        </w:rPr>
        <w:t>, Stuttgart</w:t>
      </w:r>
      <w:r w:rsidR="00214FF1">
        <w:rPr>
          <w:rFonts w:ascii="InterstateRegular" w:hAnsi="InterstateRegular" w:cs="Arial"/>
          <w:sz w:val="22"/>
          <w:szCs w:val="22"/>
        </w:rPr>
        <w:t xml:space="preserve"> mit </w:t>
      </w:r>
      <w:r w:rsidR="00675019">
        <w:rPr>
          <w:rFonts w:ascii="InterstateRegular" w:hAnsi="InterstateRegular" w:cs="Arial"/>
          <w:sz w:val="22"/>
          <w:szCs w:val="22"/>
        </w:rPr>
        <w:t>Texten</w:t>
      </w:r>
      <w:r w:rsidR="00214FF1">
        <w:rPr>
          <w:rFonts w:ascii="InterstateRegular" w:hAnsi="InterstateRegular" w:cs="Arial"/>
          <w:sz w:val="22"/>
          <w:szCs w:val="22"/>
        </w:rPr>
        <w:t xml:space="preserve"> von Klaus Honnef, Ralf Beil und Michael Kerstgens sowie einer Chronologie zum Jahr 1986, </w:t>
      </w:r>
      <w:r w:rsidR="00675019">
        <w:rPr>
          <w:rFonts w:ascii="InterstateRegular" w:hAnsi="InterstateRegular" w:cs="Arial"/>
          <w:sz w:val="22"/>
          <w:szCs w:val="22"/>
        </w:rPr>
        <w:t>Deutsch/Englis</w:t>
      </w:r>
      <w:r w:rsidR="00CA5040">
        <w:rPr>
          <w:rFonts w:ascii="InterstateRegular" w:hAnsi="InterstateRegular" w:cs="Arial"/>
          <w:sz w:val="22"/>
          <w:szCs w:val="22"/>
        </w:rPr>
        <w:t>c</w:t>
      </w:r>
      <w:r w:rsidR="00675019">
        <w:rPr>
          <w:rFonts w:ascii="InterstateRegular" w:hAnsi="InterstateRegular" w:cs="Arial"/>
          <w:sz w:val="22"/>
          <w:szCs w:val="22"/>
        </w:rPr>
        <w:t>h</w:t>
      </w:r>
      <w:r w:rsidR="004F2015">
        <w:rPr>
          <w:rFonts w:ascii="InterstateRegular" w:hAnsi="InterstateRegular" w:cs="Arial"/>
          <w:sz w:val="22"/>
          <w:szCs w:val="22"/>
        </w:rPr>
        <w:t xml:space="preserve">, </w:t>
      </w:r>
      <w:r w:rsidR="00214FF1">
        <w:rPr>
          <w:rFonts w:ascii="InterstateRegular" w:hAnsi="InterstateRegular" w:cs="Arial"/>
          <w:sz w:val="22"/>
          <w:szCs w:val="22"/>
        </w:rPr>
        <w:t>1</w:t>
      </w:r>
      <w:r w:rsidR="00675019">
        <w:rPr>
          <w:rFonts w:ascii="InterstateRegular" w:hAnsi="InterstateRegular" w:cs="Arial"/>
          <w:sz w:val="22"/>
          <w:szCs w:val="22"/>
        </w:rPr>
        <w:t>76</w:t>
      </w:r>
      <w:r w:rsidR="00214FF1">
        <w:rPr>
          <w:rFonts w:ascii="InterstateRegular" w:hAnsi="InterstateRegular" w:cs="Arial"/>
          <w:sz w:val="22"/>
          <w:szCs w:val="22"/>
        </w:rPr>
        <w:t xml:space="preserve"> Seiten</w:t>
      </w:r>
      <w:r w:rsidR="00675019">
        <w:rPr>
          <w:rFonts w:ascii="InterstateRegular" w:hAnsi="InterstateRegular" w:cs="Arial"/>
          <w:sz w:val="22"/>
          <w:szCs w:val="22"/>
        </w:rPr>
        <w:t xml:space="preserve"> mit 98 farbigen Abbildungen</w:t>
      </w:r>
      <w:r w:rsidR="00FE2580">
        <w:rPr>
          <w:rFonts w:ascii="InterstateRegular" w:hAnsi="InterstateRegular" w:cs="Arial"/>
          <w:sz w:val="22"/>
          <w:szCs w:val="22"/>
        </w:rPr>
        <w:t xml:space="preserve">, </w:t>
      </w:r>
      <w:r w:rsidR="00675019">
        <w:rPr>
          <w:rFonts w:ascii="InterstateRegular" w:hAnsi="InterstateRegular" w:cs="Arial"/>
          <w:sz w:val="22"/>
          <w:szCs w:val="22"/>
        </w:rPr>
        <w:t>Hardcover mit Prägung</w:t>
      </w:r>
      <w:r>
        <w:rPr>
          <w:rFonts w:ascii="InterstateRegular" w:hAnsi="InterstateRegular" w:cs="Arial"/>
          <w:sz w:val="22"/>
          <w:szCs w:val="22"/>
        </w:rPr>
        <w:t xml:space="preserve">, </w:t>
      </w:r>
      <w:r w:rsidR="00675019">
        <w:rPr>
          <w:rFonts w:ascii="InterstateRegular" w:hAnsi="InterstateRegular" w:cs="Arial"/>
          <w:sz w:val="22"/>
          <w:szCs w:val="22"/>
        </w:rPr>
        <w:t xml:space="preserve">34 Euro </w:t>
      </w:r>
      <w:r w:rsidR="00A924C4">
        <w:rPr>
          <w:rFonts w:ascii="InterstateRegular" w:hAnsi="InterstateRegular" w:cs="Arial"/>
          <w:sz w:val="22"/>
          <w:szCs w:val="22"/>
        </w:rPr>
        <w:t>im Buchhandel, in der Ausstellung 28 Euro.</w:t>
      </w:r>
    </w:p>
    <w:p w:rsidR="00214FF1" w:rsidRPr="004B0F42" w:rsidRDefault="00214FF1" w:rsidP="00214FF1">
      <w:pPr>
        <w:rPr>
          <w:rFonts w:ascii="InterstateRegular" w:hAnsi="InterstateRegular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p w:rsidR="00214FF1" w:rsidRDefault="00214FF1" w:rsidP="00A96F6B">
      <w:pPr>
        <w:spacing w:line="280" w:lineRule="atLeast"/>
        <w:rPr>
          <w:rFonts w:ascii="InterstateRegular" w:hAnsi="InterstateRegular"/>
          <w:sz w:val="22"/>
          <w:szCs w:val="22"/>
        </w:rPr>
      </w:pPr>
    </w:p>
    <w:sectPr w:rsidR="00214FF1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Default="002762AA" w:rsidP="0073452A">
    <w:pPr>
      <w:pStyle w:val="Fuzeile"/>
      <w:ind w:left="-709" w:right="-1701"/>
      <w:rPr>
        <w:rFonts w:ascii="InterstateRegular" w:hAnsi="InterstateRegular"/>
        <w:sz w:val="18"/>
      </w:rPr>
    </w:pPr>
    <w:r>
      <w:rPr>
        <w:rFonts w:ascii="InterstateRegular" w:hAnsi="InterstateRegular"/>
        <w:sz w:val="18"/>
      </w:rPr>
      <w:t>Weltkulturerbe Völklinger Hütte</w:t>
    </w:r>
    <w:r w:rsidR="00115016">
      <w:rPr>
        <w:rFonts w:ascii="InterstateRegular" w:hAnsi="InterstateRegular"/>
        <w:sz w:val="18"/>
      </w:rPr>
      <w:t xml:space="preserve"> - </w:t>
    </w:r>
    <w:r>
      <w:rPr>
        <w:rFonts w:ascii="InterstateRegular" w:hAnsi="InterstateRegular"/>
        <w:sz w:val="18"/>
      </w:rPr>
      <w:t>Europäisches Zentrum für Kunst und Industriekultur</w:t>
    </w:r>
    <w:r w:rsidR="00D0563D">
      <w:rPr>
        <w:rFonts w:ascii="InterstateRegular" w:hAnsi="InterstateRegular"/>
        <w:sz w:val="18"/>
      </w:rPr>
      <w:t xml:space="preserve"> —</w:t>
    </w:r>
    <w:r w:rsidR="0073452A">
      <w:rPr>
        <w:rFonts w:ascii="InterstateRegular" w:hAnsi="InterstateRegular"/>
        <w:sz w:val="18"/>
      </w:rPr>
      <w:t xml:space="preserve"> </w:t>
    </w:r>
    <w:r w:rsidR="00D4611F">
      <w:rPr>
        <w:rFonts w:ascii="InterstateRegular" w:hAnsi="InterstateRegular"/>
        <w:sz w:val="18"/>
      </w:rPr>
      <w:t>66333 Völklingen</w:t>
    </w:r>
  </w:p>
  <w:p w:rsidR="002762AA" w:rsidRDefault="002762AA" w:rsidP="0073452A">
    <w:pPr>
      <w:pStyle w:val="Fuzeile"/>
      <w:ind w:left="-709" w:right="-1701"/>
      <w:rPr>
        <w:rFonts w:ascii="InterstateRegular" w:hAnsi="InterstateRegular"/>
        <w:sz w:val="18"/>
      </w:rPr>
    </w:pPr>
    <w:proofErr w:type="spellStart"/>
    <w:r>
      <w:rPr>
        <w:rFonts w:ascii="InterstateRegular" w:hAnsi="InterstateRegular"/>
        <w:sz w:val="18"/>
      </w:rPr>
      <w:t>Ansprechpartner</w:t>
    </w:r>
    <w:r w:rsidR="0047617D">
      <w:rPr>
        <w:rFonts w:ascii="InterstateRegular" w:hAnsi="InterstateRegular"/>
        <w:sz w:val="18"/>
      </w:rPr>
      <w:t>Innen</w:t>
    </w:r>
    <w:proofErr w:type="spellEnd"/>
    <w:r>
      <w:rPr>
        <w:rFonts w:ascii="InterstateRegular" w:hAnsi="InterstateRegular"/>
        <w:sz w:val="18"/>
      </w:rPr>
      <w:t xml:space="preserve">: </w:t>
    </w:r>
    <w:r w:rsidR="00D4611F">
      <w:rPr>
        <w:rFonts w:ascii="InterstateRegular" w:hAnsi="InterstateRegular"/>
        <w:sz w:val="18"/>
      </w:rPr>
      <w:t xml:space="preserve">Jocelyne Pallu, Dr. Armin Leidinger, </w:t>
    </w:r>
    <w:r>
      <w:rPr>
        <w:rFonts w:ascii="InterstateRegular" w:hAnsi="InterstateRegular"/>
        <w:sz w:val="18"/>
      </w:rPr>
      <w:t>Karl</w:t>
    </w:r>
    <w:r w:rsidR="00D44813">
      <w:rPr>
        <w:rFonts w:ascii="InterstateRegular" w:hAnsi="InterstateRegular"/>
        <w:sz w:val="18"/>
      </w:rPr>
      <w:t xml:space="preserve"> </w:t>
    </w:r>
    <w:r>
      <w:rPr>
        <w:rFonts w:ascii="InterstateRegular" w:hAnsi="InterstateRegular"/>
        <w:sz w:val="18"/>
      </w:rPr>
      <w:t xml:space="preserve">Heinrich Veith M.A. </w:t>
    </w:r>
  </w:p>
  <w:p w:rsidR="002762AA" w:rsidRPr="007518FD" w:rsidRDefault="002762AA" w:rsidP="0073452A">
    <w:pPr>
      <w:pStyle w:val="Fuzeile"/>
      <w:ind w:left="-709" w:right="-1701"/>
      <w:rPr>
        <w:rFonts w:ascii="InterstateRegular" w:hAnsi="InterstateRegular"/>
        <w:sz w:val="18"/>
        <w:lang w:val="en-US"/>
      </w:rPr>
    </w:pPr>
    <w:r w:rsidRPr="007518FD">
      <w:rPr>
        <w:rFonts w:ascii="InterstateRegular" w:hAnsi="InterstateRegular"/>
        <w:sz w:val="18"/>
        <w:lang w:val="en-US"/>
      </w:rPr>
      <w:t>Tel. 06898/9100-100</w:t>
    </w:r>
    <w:r w:rsidR="00D0563D">
      <w:rPr>
        <w:rFonts w:ascii="InterstateRegular" w:hAnsi="InterstateRegular"/>
        <w:sz w:val="18"/>
        <w:lang w:val="en-US"/>
      </w:rPr>
      <w:t xml:space="preserve"> |</w:t>
    </w:r>
    <w:r w:rsidRPr="007518FD">
      <w:rPr>
        <w:rFonts w:ascii="InterstateRegular" w:hAnsi="InterstateRegular"/>
        <w:sz w:val="18"/>
        <w:lang w:val="en-US"/>
      </w:rPr>
      <w:t xml:space="preserve"> Fax 06898/9100-111</w:t>
    </w:r>
    <w:r w:rsidR="007518FD" w:rsidRPr="007518FD">
      <w:rPr>
        <w:rFonts w:ascii="InterstateRegular" w:hAnsi="InterstateRegular"/>
        <w:sz w:val="18"/>
        <w:lang w:val="en-US"/>
      </w:rPr>
      <w:t xml:space="preserve"> | </w:t>
    </w:r>
    <w:r w:rsidR="00D4611F" w:rsidRPr="007518FD">
      <w:rPr>
        <w:rFonts w:ascii="InterstateRegular" w:hAnsi="InterstateRegular"/>
        <w:sz w:val="18"/>
        <w:lang w:val="en-US"/>
      </w:rPr>
      <w:t xml:space="preserve">mail@voelklinger-huette.org </w:t>
    </w:r>
    <w:r w:rsidR="00D4611F">
      <w:rPr>
        <w:rFonts w:ascii="InterstateRegular" w:hAnsi="InterstateRegular"/>
        <w:sz w:val="18"/>
        <w:lang w:val="en-US"/>
      </w:rPr>
      <w:t xml:space="preserve">| </w:t>
    </w:r>
    <w:r w:rsidR="007518FD" w:rsidRPr="007518FD">
      <w:rPr>
        <w:rFonts w:ascii="InterstateRegular" w:hAnsi="InterstateRegular"/>
        <w:sz w:val="18"/>
        <w:lang w:val="en-US"/>
      </w:rPr>
      <w:t>www.v</w:t>
    </w:r>
    <w:r w:rsidR="00115016" w:rsidRPr="007518FD">
      <w:rPr>
        <w:rFonts w:ascii="InterstateRegular" w:hAnsi="InterstateRegular"/>
        <w:sz w:val="18"/>
        <w:lang w:val="en-US"/>
      </w:rPr>
      <w:t>oelklinger-</w:t>
    </w:r>
    <w:r w:rsidR="007518FD">
      <w:rPr>
        <w:rFonts w:ascii="InterstateRegular" w:hAnsi="InterstateRegular"/>
        <w:sz w:val="18"/>
        <w:lang w:val="en-US"/>
      </w:rPr>
      <w:t>h</w:t>
    </w:r>
    <w:r w:rsidR="00115016" w:rsidRPr="007518FD">
      <w:rPr>
        <w:rFonts w:ascii="InterstateRegular" w:hAnsi="InterstateRegular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2AA" w:rsidRDefault="002762AA" w:rsidP="003046B7">
    <w:pPr>
      <w:pStyle w:val="berschrift1"/>
      <w:tabs>
        <w:tab w:val="left" w:pos="7290"/>
      </w:tabs>
      <w:rPr>
        <w:sz w:val="52"/>
      </w:rPr>
    </w:pPr>
    <w:r>
      <w:rPr>
        <w:sz w:val="52"/>
      </w:rPr>
      <w:t>Weltkulturerbe Völklinger Hütte</w:t>
    </w:r>
  </w:p>
  <w:p w:rsidR="002762AA" w:rsidRDefault="002762AA">
    <w:pPr>
      <w:pStyle w:val="berschrift2"/>
      <w:rPr>
        <w:sz w:val="32"/>
      </w:rPr>
    </w:pPr>
    <w:r>
      <w:rPr>
        <w:sz w:val="32"/>
      </w:rPr>
      <w:t>Europäisches Zentrum für Kunst und Industriekultur</w:t>
    </w:r>
  </w:p>
  <w:p w:rsidR="002762AA" w:rsidRPr="00115016" w:rsidRDefault="002762AA">
    <w:pPr>
      <w:rPr>
        <w:rFonts w:ascii="InterstateRegular" w:hAnsi="InterstateRegular"/>
        <w:sz w:val="22"/>
      </w:rPr>
    </w:pPr>
  </w:p>
  <w:p w:rsidR="002762AA" w:rsidRDefault="002762AA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33D4E"/>
    <w:rsid w:val="00034C23"/>
    <w:rsid w:val="00036C0D"/>
    <w:rsid w:val="0004700C"/>
    <w:rsid w:val="000528CB"/>
    <w:rsid w:val="00054458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65F5"/>
    <w:rsid w:val="00091EFF"/>
    <w:rsid w:val="000967A8"/>
    <w:rsid w:val="000A35E0"/>
    <w:rsid w:val="000A519D"/>
    <w:rsid w:val="000A7668"/>
    <w:rsid w:val="000B16FC"/>
    <w:rsid w:val="000B19C1"/>
    <w:rsid w:val="000B6A10"/>
    <w:rsid w:val="000C2965"/>
    <w:rsid w:val="000D07D6"/>
    <w:rsid w:val="000D7FC6"/>
    <w:rsid w:val="000E06F8"/>
    <w:rsid w:val="000E502A"/>
    <w:rsid w:val="000E589D"/>
    <w:rsid w:val="000F05EC"/>
    <w:rsid w:val="000F1161"/>
    <w:rsid w:val="000F263F"/>
    <w:rsid w:val="000F3F23"/>
    <w:rsid w:val="000F418A"/>
    <w:rsid w:val="001005E4"/>
    <w:rsid w:val="00104145"/>
    <w:rsid w:val="00111C6E"/>
    <w:rsid w:val="0011269C"/>
    <w:rsid w:val="0011322D"/>
    <w:rsid w:val="00114A66"/>
    <w:rsid w:val="00114C4E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338C"/>
    <w:rsid w:val="001A7C61"/>
    <w:rsid w:val="001B057A"/>
    <w:rsid w:val="001B0686"/>
    <w:rsid w:val="001B3427"/>
    <w:rsid w:val="001B46A0"/>
    <w:rsid w:val="001B5BAE"/>
    <w:rsid w:val="001E05BF"/>
    <w:rsid w:val="001E76DA"/>
    <w:rsid w:val="001E7B4D"/>
    <w:rsid w:val="001F3AA9"/>
    <w:rsid w:val="001F488E"/>
    <w:rsid w:val="001F48CF"/>
    <w:rsid w:val="00202C91"/>
    <w:rsid w:val="002079E3"/>
    <w:rsid w:val="002138D3"/>
    <w:rsid w:val="00214FF1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7683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3752"/>
    <w:rsid w:val="003046B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46AF"/>
    <w:rsid w:val="0035557F"/>
    <w:rsid w:val="00355948"/>
    <w:rsid w:val="00355DBC"/>
    <w:rsid w:val="0036250B"/>
    <w:rsid w:val="00362ABE"/>
    <w:rsid w:val="00371F09"/>
    <w:rsid w:val="00374D5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3DAB"/>
    <w:rsid w:val="003A44DE"/>
    <w:rsid w:val="003A4715"/>
    <w:rsid w:val="003A7AF7"/>
    <w:rsid w:val="003B0A08"/>
    <w:rsid w:val="003B0A74"/>
    <w:rsid w:val="003B104C"/>
    <w:rsid w:val="003B4BB2"/>
    <w:rsid w:val="003B5A59"/>
    <w:rsid w:val="003B7583"/>
    <w:rsid w:val="003C031C"/>
    <w:rsid w:val="003C06B0"/>
    <w:rsid w:val="003C2467"/>
    <w:rsid w:val="003C44EA"/>
    <w:rsid w:val="003C7C43"/>
    <w:rsid w:val="003D22E9"/>
    <w:rsid w:val="003D493E"/>
    <w:rsid w:val="003D7AA1"/>
    <w:rsid w:val="003D7C98"/>
    <w:rsid w:val="003E521C"/>
    <w:rsid w:val="003E73A7"/>
    <w:rsid w:val="00407D8C"/>
    <w:rsid w:val="004117F9"/>
    <w:rsid w:val="00412E17"/>
    <w:rsid w:val="0041572E"/>
    <w:rsid w:val="00415871"/>
    <w:rsid w:val="004209B9"/>
    <w:rsid w:val="00422719"/>
    <w:rsid w:val="00424294"/>
    <w:rsid w:val="004275F8"/>
    <w:rsid w:val="00434173"/>
    <w:rsid w:val="00436C8E"/>
    <w:rsid w:val="00446F92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0CD8"/>
    <w:rsid w:val="00472CC5"/>
    <w:rsid w:val="00475CBE"/>
    <w:rsid w:val="00475D2B"/>
    <w:rsid w:val="0047617D"/>
    <w:rsid w:val="004806DA"/>
    <w:rsid w:val="00482994"/>
    <w:rsid w:val="004862DE"/>
    <w:rsid w:val="00490510"/>
    <w:rsid w:val="0049294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269"/>
    <w:rsid w:val="004E1F48"/>
    <w:rsid w:val="004E545B"/>
    <w:rsid w:val="004E5784"/>
    <w:rsid w:val="004E5CA7"/>
    <w:rsid w:val="004F0316"/>
    <w:rsid w:val="004F0728"/>
    <w:rsid w:val="004F2015"/>
    <w:rsid w:val="004F5BAA"/>
    <w:rsid w:val="005004A4"/>
    <w:rsid w:val="00500D77"/>
    <w:rsid w:val="005017D2"/>
    <w:rsid w:val="00504F65"/>
    <w:rsid w:val="005109AB"/>
    <w:rsid w:val="00511FE0"/>
    <w:rsid w:val="00521378"/>
    <w:rsid w:val="0052308E"/>
    <w:rsid w:val="00533578"/>
    <w:rsid w:val="00533F0E"/>
    <w:rsid w:val="00534929"/>
    <w:rsid w:val="00534A81"/>
    <w:rsid w:val="0053697C"/>
    <w:rsid w:val="005371E5"/>
    <w:rsid w:val="005455BC"/>
    <w:rsid w:val="0054561D"/>
    <w:rsid w:val="0054718F"/>
    <w:rsid w:val="00552B19"/>
    <w:rsid w:val="0055442B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0162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3572"/>
    <w:rsid w:val="005D5398"/>
    <w:rsid w:val="005D6E63"/>
    <w:rsid w:val="005E4200"/>
    <w:rsid w:val="005E49CD"/>
    <w:rsid w:val="005E6205"/>
    <w:rsid w:val="005E7180"/>
    <w:rsid w:val="005F20FB"/>
    <w:rsid w:val="005F26A9"/>
    <w:rsid w:val="00606A7E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3B9"/>
    <w:rsid w:val="00656B1F"/>
    <w:rsid w:val="00656C5C"/>
    <w:rsid w:val="00657AF1"/>
    <w:rsid w:val="00675019"/>
    <w:rsid w:val="0067757F"/>
    <w:rsid w:val="006843C9"/>
    <w:rsid w:val="00686689"/>
    <w:rsid w:val="00692A99"/>
    <w:rsid w:val="00692DD7"/>
    <w:rsid w:val="00692F6A"/>
    <w:rsid w:val="00696BCE"/>
    <w:rsid w:val="00696DF9"/>
    <w:rsid w:val="006A4333"/>
    <w:rsid w:val="006A5BBF"/>
    <w:rsid w:val="006B6BD5"/>
    <w:rsid w:val="006C0700"/>
    <w:rsid w:val="006C14C0"/>
    <w:rsid w:val="006C15C7"/>
    <w:rsid w:val="006C3E6C"/>
    <w:rsid w:val="006C531C"/>
    <w:rsid w:val="006D1069"/>
    <w:rsid w:val="006D1E85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070C1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6693"/>
    <w:rsid w:val="0074255F"/>
    <w:rsid w:val="00744AE2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74FE1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B73AF"/>
    <w:rsid w:val="007C4029"/>
    <w:rsid w:val="007D05A4"/>
    <w:rsid w:val="007D0BC5"/>
    <w:rsid w:val="007D15B1"/>
    <w:rsid w:val="007E71AC"/>
    <w:rsid w:val="007F01D8"/>
    <w:rsid w:val="007F23D3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4D87"/>
    <w:rsid w:val="00835D67"/>
    <w:rsid w:val="008365D5"/>
    <w:rsid w:val="00842FDE"/>
    <w:rsid w:val="008455A3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64CB"/>
    <w:rsid w:val="0087708A"/>
    <w:rsid w:val="00883597"/>
    <w:rsid w:val="008856A5"/>
    <w:rsid w:val="008859B9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D659D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5EEC"/>
    <w:rsid w:val="00A31AFA"/>
    <w:rsid w:val="00A337FA"/>
    <w:rsid w:val="00A34271"/>
    <w:rsid w:val="00A34990"/>
    <w:rsid w:val="00A362CA"/>
    <w:rsid w:val="00A40EB5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59CC"/>
    <w:rsid w:val="00A860DA"/>
    <w:rsid w:val="00A90AB7"/>
    <w:rsid w:val="00A924C4"/>
    <w:rsid w:val="00A92781"/>
    <w:rsid w:val="00A93196"/>
    <w:rsid w:val="00A95114"/>
    <w:rsid w:val="00A96F6B"/>
    <w:rsid w:val="00AA37E9"/>
    <w:rsid w:val="00AA4C9F"/>
    <w:rsid w:val="00AA6BCE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3022"/>
    <w:rsid w:val="00B05A4C"/>
    <w:rsid w:val="00B10498"/>
    <w:rsid w:val="00B12837"/>
    <w:rsid w:val="00B215BF"/>
    <w:rsid w:val="00B251E5"/>
    <w:rsid w:val="00B2591E"/>
    <w:rsid w:val="00B30311"/>
    <w:rsid w:val="00B32620"/>
    <w:rsid w:val="00B32B20"/>
    <w:rsid w:val="00B41866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2FF0"/>
    <w:rsid w:val="00B81B4A"/>
    <w:rsid w:val="00B87491"/>
    <w:rsid w:val="00B925A4"/>
    <w:rsid w:val="00BA2C4D"/>
    <w:rsid w:val="00BA59BB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485D"/>
    <w:rsid w:val="00C2609C"/>
    <w:rsid w:val="00C27CB7"/>
    <w:rsid w:val="00C31966"/>
    <w:rsid w:val="00C327D2"/>
    <w:rsid w:val="00C36E8B"/>
    <w:rsid w:val="00C4283D"/>
    <w:rsid w:val="00C45C4B"/>
    <w:rsid w:val="00C46741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A5040"/>
    <w:rsid w:val="00CB12D6"/>
    <w:rsid w:val="00CB42CB"/>
    <w:rsid w:val="00CB498D"/>
    <w:rsid w:val="00CB58A1"/>
    <w:rsid w:val="00CC4C47"/>
    <w:rsid w:val="00CC67CF"/>
    <w:rsid w:val="00CD6ED6"/>
    <w:rsid w:val="00CD7C55"/>
    <w:rsid w:val="00CE1DB1"/>
    <w:rsid w:val="00CF03B7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5792D"/>
    <w:rsid w:val="00D61C37"/>
    <w:rsid w:val="00D67249"/>
    <w:rsid w:val="00D709D2"/>
    <w:rsid w:val="00D7139E"/>
    <w:rsid w:val="00D80808"/>
    <w:rsid w:val="00D81DB5"/>
    <w:rsid w:val="00D82A08"/>
    <w:rsid w:val="00D831B6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0F34"/>
    <w:rsid w:val="00DF2BC1"/>
    <w:rsid w:val="00DF58E0"/>
    <w:rsid w:val="00E0018A"/>
    <w:rsid w:val="00E004C2"/>
    <w:rsid w:val="00E007CA"/>
    <w:rsid w:val="00E02500"/>
    <w:rsid w:val="00E04D08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6D65"/>
    <w:rsid w:val="00F77BA4"/>
    <w:rsid w:val="00F84688"/>
    <w:rsid w:val="00F865D9"/>
    <w:rsid w:val="00F86ABA"/>
    <w:rsid w:val="00F924C2"/>
    <w:rsid w:val="00FA03BD"/>
    <w:rsid w:val="00FA361C"/>
    <w:rsid w:val="00FA37A0"/>
    <w:rsid w:val="00FA5C18"/>
    <w:rsid w:val="00FC0EA7"/>
    <w:rsid w:val="00FC2F1E"/>
    <w:rsid w:val="00FC7432"/>
    <w:rsid w:val="00FD16D9"/>
    <w:rsid w:val="00FD55EF"/>
    <w:rsid w:val="00FE05F8"/>
    <w:rsid w:val="00FE2580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2B5BE87F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78CB-27FA-44BC-9A13-80FA6724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4</cp:revision>
  <cp:lastPrinted>2021-04-16T06:52:00Z</cp:lastPrinted>
  <dcterms:created xsi:type="dcterms:W3CDTF">2021-04-16T14:00:00Z</dcterms:created>
  <dcterms:modified xsi:type="dcterms:W3CDTF">2021-09-23T13:29:00Z</dcterms:modified>
</cp:coreProperties>
</file>