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36879" w14:textId="77777777" w:rsidR="00031B5D" w:rsidRPr="00031B5D" w:rsidRDefault="00031B5D" w:rsidP="00031B5D">
      <w:pPr>
        <w:spacing w:line="260" w:lineRule="atLeast"/>
        <w:jc w:val="both"/>
        <w:rPr>
          <w:rFonts w:ascii="Studio Feixen Edgy WVH" w:hAnsi="Studio Feixen Edgy WVH"/>
          <w:sz w:val="44"/>
          <w:szCs w:val="44"/>
        </w:rPr>
      </w:pPr>
      <w:r w:rsidRPr="00031B5D">
        <w:rPr>
          <w:rFonts w:ascii="Studio Feixen Edgy WVH" w:hAnsi="Studio Feixen Edgy WVH"/>
          <w:sz w:val="44"/>
          <w:szCs w:val="44"/>
        </w:rPr>
        <w:t>DAS STÄHLERNE HERZ</w:t>
      </w:r>
    </w:p>
    <w:p w14:paraId="788B9B1B" w14:textId="77777777" w:rsidR="00031B5D" w:rsidRPr="00031B5D" w:rsidRDefault="00031B5D" w:rsidP="00031B5D">
      <w:pPr>
        <w:spacing w:line="260" w:lineRule="atLeast"/>
        <w:jc w:val="both"/>
        <w:rPr>
          <w:rFonts w:ascii="Studio Feixen Edgy WVH" w:hAnsi="Studio Feixen Edgy WVH"/>
          <w:sz w:val="30"/>
          <w:szCs w:val="30"/>
        </w:rPr>
      </w:pPr>
      <w:r w:rsidRPr="00031B5D">
        <w:rPr>
          <w:rFonts w:ascii="Studio Feixen Edgy WVH" w:hAnsi="Studio Feixen Edgy WVH"/>
          <w:sz w:val="30"/>
          <w:szCs w:val="30"/>
        </w:rPr>
        <w:t>Deutschland und Europa im Brennglas der Völklinger Hütte</w:t>
      </w:r>
    </w:p>
    <w:p w14:paraId="0B878571" w14:textId="77777777" w:rsidR="00031B5D" w:rsidRDefault="00031B5D" w:rsidP="00031B5D">
      <w:pPr>
        <w:spacing w:line="260" w:lineRule="atLeast"/>
        <w:jc w:val="both"/>
        <w:rPr>
          <w:rFonts w:ascii="Studio Feixen Sans" w:hAnsi="Studio Feixen Sans"/>
        </w:rPr>
      </w:pPr>
    </w:p>
    <w:p w14:paraId="15395A8F" w14:textId="77777777" w:rsidR="00EB2B5A" w:rsidRDefault="00031B5D" w:rsidP="00EB2B5A">
      <w:pPr>
        <w:pStyle w:val="Text"/>
        <w:rPr>
          <w:rFonts w:ascii="Studio Feixen Sans" w:hAnsi="Studio Feixen Sans"/>
          <w:iCs/>
          <w:sz w:val="28"/>
          <w:szCs w:val="28"/>
        </w:rPr>
      </w:pPr>
      <w:r w:rsidRPr="00031B5D">
        <w:rPr>
          <w:rFonts w:ascii="Studio Feixen Sans" w:hAnsi="Studio Feixen Sans"/>
          <w:iCs/>
          <w:sz w:val="28"/>
          <w:szCs w:val="28"/>
        </w:rPr>
        <w:t>Gebläse- und Verdichterhalle Weltkulturerbe Völklinger Hütte</w:t>
      </w:r>
    </w:p>
    <w:p w14:paraId="1ECA6102" w14:textId="3E19441C" w:rsidR="00031B5D" w:rsidRPr="00EB2B5A" w:rsidRDefault="00EB2B5A" w:rsidP="00EB2B5A">
      <w:pPr>
        <w:pStyle w:val="Text"/>
        <w:rPr>
          <w:rFonts w:ascii="Studio Feixen Sans" w:hAnsi="Studio Feixen Sans"/>
          <w:iCs/>
          <w:sz w:val="28"/>
          <w:szCs w:val="28"/>
        </w:rPr>
      </w:pPr>
      <w:r>
        <w:rPr>
          <w:rFonts w:ascii="Studio Feixen Sans" w:hAnsi="Studio Feixen Sans"/>
          <w:iCs/>
          <w:sz w:val="28"/>
          <w:szCs w:val="28"/>
        </w:rPr>
        <w:t>24</w:t>
      </w:r>
      <w:r w:rsidR="00031B5D" w:rsidRPr="00031B5D">
        <w:rPr>
          <w:rFonts w:ascii="Studio Feixen Sans" w:hAnsi="Studio Feixen Sans"/>
          <w:sz w:val="28"/>
          <w:szCs w:val="28"/>
        </w:rPr>
        <w:t>.</w:t>
      </w:r>
      <w:r>
        <w:rPr>
          <w:rFonts w:ascii="Studio Feixen Sans" w:hAnsi="Studio Feixen Sans"/>
          <w:sz w:val="28"/>
          <w:szCs w:val="28"/>
        </w:rPr>
        <w:t xml:space="preserve"> Janua</w:t>
      </w:r>
      <w:r w:rsidR="00031B5D" w:rsidRPr="00031B5D">
        <w:rPr>
          <w:rFonts w:ascii="Studio Feixen Sans" w:hAnsi="Studio Feixen Sans"/>
          <w:sz w:val="28"/>
          <w:szCs w:val="28"/>
        </w:rPr>
        <w:t>r 202</w:t>
      </w:r>
      <w:r>
        <w:rPr>
          <w:rFonts w:ascii="Studio Feixen Sans" w:hAnsi="Studio Feixen Sans"/>
          <w:sz w:val="28"/>
          <w:szCs w:val="28"/>
        </w:rPr>
        <w:t>7</w:t>
      </w:r>
      <w:r w:rsidR="00031B5D" w:rsidRPr="00031B5D">
        <w:rPr>
          <w:rFonts w:ascii="Studio Feixen Sans" w:hAnsi="Studio Feixen Sans"/>
          <w:sz w:val="28"/>
          <w:szCs w:val="28"/>
        </w:rPr>
        <w:t xml:space="preserve"> bis </w:t>
      </w:r>
      <w:r>
        <w:rPr>
          <w:rFonts w:ascii="Studio Feixen Sans" w:hAnsi="Studio Feixen Sans"/>
          <w:sz w:val="28"/>
          <w:szCs w:val="28"/>
        </w:rPr>
        <w:t>16</w:t>
      </w:r>
      <w:r w:rsidR="00031B5D" w:rsidRPr="00031B5D">
        <w:rPr>
          <w:rFonts w:ascii="Studio Feixen Sans" w:hAnsi="Studio Feixen Sans"/>
          <w:sz w:val="28"/>
          <w:szCs w:val="28"/>
        </w:rPr>
        <w:t xml:space="preserve">. </w:t>
      </w:r>
      <w:r>
        <w:rPr>
          <w:rFonts w:ascii="Studio Feixen Sans" w:hAnsi="Studio Feixen Sans"/>
          <w:sz w:val="28"/>
          <w:szCs w:val="28"/>
        </w:rPr>
        <w:t>Januar</w:t>
      </w:r>
      <w:r w:rsidR="00031B5D" w:rsidRPr="00031B5D">
        <w:rPr>
          <w:rFonts w:ascii="Studio Feixen Sans" w:hAnsi="Studio Feixen Sans"/>
          <w:sz w:val="28"/>
          <w:szCs w:val="28"/>
        </w:rPr>
        <w:t xml:space="preserve"> 202</w:t>
      </w:r>
      <w:r>
        <w:rPr>
          <w:rFonts w:ascii="Studio Feixen Sans" w:hAnsi="Studio Feixen Sans"/>
          <w:sz w:val="28"/>
          <w:szCs w:val="28"/>
        </w:rPr>
        <w:t>8</w:t>
      </w:r>
    </w:p>
    <w:p w14:paraId="54F8497D" w14:textId="77777777" w:rsidR="00031B5D" w:rsidRPr="00031B5D" w:rsidRDefault="00031B5D" w:rsidP="00031B5D">
      <w:pPr>
        <w:pStyle w:val="NurText"/>
        <w:spacing w:line="260" w:lineRule="atLeast"/>
        <w:jc w:val="both"/>
        <w:rPr>
          <w:rFonts w:ascii="Studio Feixen Sans" w:hAnsi="Studio Feixen Sans"/>
          <w:szCs w:val="22"/>
        </w:rPr>
      </w:pPr>
    </w:p>
    <w:p w14:paraId="5832FAA3" w14:textId="77777777" w:rsidR="00031B5D" w:rsidRPr="00055395" w:rsidRDefault="00031B5D" w:rsidP="00055395">
      <w:pPr>
        <w:pStyle w:val="NurText"/>
        <w:spacing w:line="280" w:lineRule="atLeast"/>
        <w:jc w:val="both"/>
        <w:rPr>
          <w:rFonts w:ascii="Studio Feixen Sans" w:hAnsi="Studio Feixen Sans" w:cs="Arial"/>
          <w:szCs w:val="22"/>
        </w:rPr>
      </w:pPr>
      <w:r w:rsidRPr="00055395">
        <w:rPr>
          <w:rFonts w:ascii="Studio Feixen Sans" w:hAnsi="Studio Feixen Sans" w:cs="Arial"/>
          <w:szCs w:val="22"/>
        </w:rPr>
        <w:t>Die Geschichte der Völklinger Hütte steht exemplarisch für die Geschichte Deutschlands und Europas. Das 19. und 20. Jahrhundert erzählen sich gewissermaßen von selbst über die konkreten Geschehnisse im und um das Eisenwerk. Umso erstaunlicher, dass bislang keine zusammenhängende Präsentation zu diesem Thema realisiert wurde. Dies wird nun erstmals umfassend unternommen.</w:t>
      </w:r>
    </w:p>
    <w:p w14:paraId="08FDC46F" w14:textId="77777777" w:rsidR="00EA1CCC" w:rsidRPr="00055395" w:rsidRDefault="00EA1CCC" w:rsidP="00055395">
      <w:pPr>
        <w:pStyle w:val="NurText"/>
        <w:spacing w:line="280" w:lineRule="atLeast"/>
        <w:jc w:val="both"/>
        <w:rPr>
          <w:rFonts w:ascii="Studio Feixen Sans" w:hAnsi="Studio Feixen Sans" w:cs="Arial"/>
          <w:szCs w:val="22"/>
        </w:rPr>
      </w:pPr>
    </w:p>
    <w:p w14:paraId="2E8206E7" w14:textId="1198363B" w:rsidR="00EA1CCC" w:rsidRPr="00055395" w:rsidRDefault="00FC5F0E" w:rsidP="00055395">
      <w:pPr>
        <w:pStyle w:val="NurText"/>
        <w:spacing w:line="280" w:lineRule="atLeast"/>
        <w:jc w:val="both"/>
        <w:rPr>
          <w:rFonts w:ascii="Studio Feixen Sans" w:hAnsi="Studio Feixen Sans" w:cs="Arial"/>
          <w:szCs w:val="22"/>
        </w:rPr>
      </w:pPr>
      <w:r>
        <w:rPr>
          <w:rFonts w:ascii="Studio Feixen Sans" w:hAnsi="Studio Feixen Sans" w:cs="Arial"/>
          <w:szCs w:val="22"/>
        </w:rPr>
        <w:t>Mit</w:t>
      </w:r>
      <w:r w:rsidR="00EA1CCC" w:rsidRPr="00055395">
        <w:rPr>
          <w:rFonts w:ascii="Studio Feixen Sans" w:hAnsi="Studio Feixen Sans" w:cs="Arial"/>
          <w:szCs w:val="22"/>
        </w:rPr>
        <w:t xml:space="preserve"> </w:t>
      </w:r>
      <w:r w:rsidR="00143867" w:rsidRPr="00EB2B5A">
        <w:rPr>
          <w:rFonts w:ascii="Studio Feixen Edgy WVH" w:hAnsi="Studio Feixen Edgy WVH" w:cs="Arial"/>
          <w:szCs w:val="22"/>
        </w:rPr>
        <w:t>DAS STÄHLERNE HERZ</w:t>
      </w:r>
      <w:r w:rsidR="00143867">
        <w:rPr>
          <w:rFonts w:ascii="Studio Feixen Sans" w:hAnsi="Studio Feixen Sans" w:cs="Arial"/>
          <w:szCs w:val="22"/>
        </w:rPr>
        <w:t xml:space="preserve"> </w:t>
      </w:r>
      <w:r w:rsidR="00EA1CCC" w:rsidRPr="00055395">
        <w:rPr>
          <w:rFonts w:ascii="Studio Feixen Sans" w:hAnsi="Studio Feixen Sans" w:cs="Arial"/>
          <w:szCs w:val="22"/>
        </w:rPr>
        <w:t xml:space="preserve">findet der Ort der Wechselausstellungen im Weltkulturerbe gewissermaßen zu sich selbst zurück. Es könnte keinen </w:t>
      </w:r>
      <w:r w:rsidR="003E253F">
        <w:rPr>
          <w:rFonts w:ascii="Studio Feixen Sans" w:hAnsi="Studio Feixen Sans" w:cs="Arial"/>
          <w:szCs w:val="22"/>
        </w:rPr>
        <w:t xml:space="preserve">passenderen </w:t>
      </w:r>
      <w:r w:rsidR="00EA1CCC" w:rsidRPr="00055395">
        <w:rPr>
          <w:rFonts w:ascii="Studio Feixen Sans" w:hAnsi="Studio Feixen Sans" w:cs="Arial"/>
          <w:szCs w:val="22"/>
        </w:rPr>
        <w:t>Schauplatz</w:t>
      </w:r>
      <w:r w:rsidR="00143867">
        <w:rPr>
          <w:rFonts w:ascii="Studio Feixen Sans" w:hAnsi="Studio Feixen Sans" w:cs="Arial"/>
          <w:szCs w:val="22"/>
        </w:rPr>
        <w:t xml:space="preserve"> </w:t>
      </w:r>
      <w:r w:rsidR="00EA1CCC" w:rsidRPr="00055395">
        <w:rPr>
          <w:rFonts w:ascii="Studio Feixen Sans" w:hAnsi="Studio Feixen Sans" w:cs="Arial"/>
          <w:szCs w:val="22"/>
        </w:rPr>
        <w:t>geben als jenen zwischen den riesigen Schwungrädern der Gebläsehalle, die die Geschichte Deutschlands und Europas in all ihren Licht</w:t>
      </w:r>
      <w:r w:rsidR="00AE4A44">
        <w:rPr>
          <w:rFonts w:ascii="Studio Feixen Sans" w:hAnsi="Studio Feixen Sans" w:cs="Arial"/>
          <w:szCs w:val="22"/>
        </w:rPr>
        <w:t>-</w:t>
      </w:r>
      <w:r w:rsidR="00EA1CCC" w:rsidRPr="00055395">
        <w:rPr>
          <w:rFonts w:ascii="Studio Feixen Sans" w:hAnsi="Studio Feixen Sans" w:cs="Arial"/>
          <w:szCs w:val="22"/>
        </w:rPr>
        <w:t xml:space="preserve"> und Schattenseiten </w:t>
      </w:r>
      <w:r>
        <w:rPr>
          <w:rFonts w:ascii="Studio Feixen Sans" w:hAnsi="Studio Feixen Sans" w:cs="Arial"/>
          <w:szCs w:val="22"/>
        </w:rPr>
        <w:t>vor</w:t>
      </w:r>
      <w:r w:rsidR="00EA1CCC" w:rsidRPr="00055395">
        <w:rPr>
          <w:rFonts w:ascii="Studio Feixen Sans" w:hAnsi="Studio Feixen Sans" w:cs="Arial"/>
          <w:szCs w:val="22"/>
        </w:rPr>
        <w:t xml:space="preserve">angetrieben haben. </w:t>
      </w:r>
    </w:p>
    <w:p w14:paraId="42D3BE2B" w14:textId="4D4F94BF" w:rsidR="00EA1CCC" w:rsidRPr="00055395" w:rsidRDefault="00EA1CCC" w:rsidP="00055395">
      <w:pPr>
        <w:pStyle w:val="NurText"/>
        <w:spacing w:line="280" w:lineRule="atLeast"/>
        <w:jc w:val="both"/>
        <w:rPr>
          <w:rFonts w:ascii="Studio Feixen Sans" w:hAnsi="Studio Feixen Sans" w:cs="Arial"/>
          <w:szCs w:val="22"/>
        </w:rPr>
      </w:pPr>
    </w:p>
    <w:p w14:paraId="040C0705" w14:textId="38A07EAF" w:rsidR="00EA1CCC" w:rsidRPr="00055395" w:rsidRDefault="00AE4A44" w:rsidP="00055395">
      <w:pPr>
        <w:pStyle w:val="NurText"/>
        <w:spacing w:line="280" w:lineRule="atLeast"/>
        <w:jc w:val="both"/>
        <w:rPr>
          <w:rFonts w:ascii="Studio Feixen Sans" w:hAnsi="Studio Feixen Sans" w:cs="Arial"/>
          <w:szCs w:val="22"/>
        </w:rPr>
      </w:pPr>
      <w:r>
        <w:rPr>
          <w:rFonts w:ascii="Studio Feixen Sans" w:hAnsi="Studio Feixen Sans" w:cs="Arial"/>
          <w:szCs w:val="22"/>
        </w:rPr>
        <w:t>Zentrale</w:t>
      </w:r>
      <w:r w:rsidR="00EA1CCC" w:rsidRPr="00055395">
        <w:rPr>
          <w:rFonts w:ascii="Studio Feixen Sans" w:hAnsi="Studio Feixen Sans" w:cs="Arial"/>
          <w:szCs w:val="22"/>
        </w:rPr>
        <w:t xml:space="preserve"> historische </w:t>
      </w:r>
      <w:r>
        <w:rPr>
          <w:rFonts w:ascii="Studio Feixen Sans" w:hAnsi="Studio Feixen Sans" w:cs="Arial"/>
          <w:szCs w:val="22"/>
        </w:rPr>
        <w:t xml:space="preserve">Epochen </w:t>
      </w:r>
      <w:r w:rsidR="00EA1CCC" w:rsidRPr="00055395">
        <w:rPr>
          <w:rFonts w:ascii="Studio Feixen Sans" w:hAnsi="Studio Feixen Sans" w:cs="Arial"/>
          <w:szCs w:val="22"/>
        </w:rPr>
        <w:t>und gesellschaftliche Themen</w:t>
      </w:r>
      <w:r w:rsidR="00FC5F0E">
        <w:rPr>
          <w:rFonts w:ascii="Studio Feixen Sans" w:hAnsi="Studio Feixen Sans" w:cs="Arial"/>
          <w:szCs w:val="22"/>
        </w:rPr>
        <w:t xml:space="preserve"> des 19. </w:t>
      </w:r>
      <w:r w:rsidR="00907F56">
        <w:rPr>
          <w:rFonts w:ascii="Studio Feixen Sans" w:hAnsi="Studio Feixen Sans" w:cs="Arial"/>
          <w:szCs w:val="22"/>
        </w:rPr>
        <w:t>bis 21</w:t>
      </w:r>
      <w:r w:rsidR="00FC5F0E">
        <w:rPr>
          <w:rFonts w:ascii="Studio Feixen Sans" w:hAnsi="Studio Feixen Sans" w:cs="Arial"/>
          <w:szCs w:val="22"/>
        </w:rPr>
        <w:t>. Jahrhunderts</w:t>
      </w:r>
      <w:r w:rsidR="00EA1CCC" w:rsidRPr="00055395">
        <w:rPr>
          <w:rFonts w:ascii="Studio Feixen Sans" w:hAnsi="Studio Feixen Sans" w:cs="Arial"/>
          <w:szCs w:val="22"/>
        </w:rPr>
        <w:t xml:space="preserve"> bilden sich im </w:t>
      </w:r>
      <w:r>
        <w:rPr>
          <w:rFonts w:ascii="Studio Feixen Sans" w:hAnsi="Studio Feixen Sans" w:cs="Arial"/>
          <w:szCs w:val="22"/>
        </w:rPr>
        <w:t>K</w:t>
      </w:r>
      <w:r w:rsidR="00EA1CCC" w:rsidRPr="00055395">
        <w:rPr>
          <w:rFonts w:ascii="Studio Feixen Sans" w:hAnsi="Studio Feixen Sans" w:cs="Arial"/>
          <w:szCs w:val="22"/>
        </w:rPr>
        <w:t xml:space="preserve">osmos der Völklinger Hütte ab: von der frühen Industrialisierung und den Innovationsschüben der </w:t>
      </w:r>
      <w:r>
        <w:rPr>
          <w:rFonts w:ascii="Studio Feixen Sans" w:hAnsi="Studio Feixen Sans" w:cs="Arial"/>
          <w:szCs w:val="22"/>
        </w:rPr>
        <w:t>Gründerzeit</w:t>
      </w:r>
      <w:r w:rsidR="00EA1CCC" w:rsidRPr="00055395">
        <w:rPr>
          <w:rFonts w:ascii="Studio Feixen Sans" w:hAnsi="Studio Feixen Sans" w:cs="Arial"/>
          <w:szCs w:val="22"/>
        </w:rPr>
        <w:t xml:space="preserve"> über die beiden Weltkriege, über Stahlhelm- und Waffenproduktion sowie massive Zwangsarbeit, hin zur Montanunion</w:t>
      </w:r>
      <w:r>
        <w:rPr>
          <w:rFonts w:ascii="Studio Feixen Sans" w:hAnsi="Studio Feixen Sans" w:cs="Arial"/>
          <w:szCs w:val="22"/>
        </w:rPr>
        <w:t xml:space="preserve">, </w:t>
      </w:r>
      <w:r w:rsidR="003E253F">
        <w:rPr>
          <w:rFonts w:ascii="Studio Feixen Sans" w:hAnsi="Studio Feixen Sans" w:cs="Arial"/>
          <w:szCs w:val="22"/>
        </w:rPr>
        <w:t>Europa-Vision</w:t>
      </w:r>
      <w:r>
        <w:rPr>
          <w:rFonts w:ascii="Studio Feixen Sans" w:hAnsi="Studio Feixen Sans" w:cs="Arial"/>
          <w:szCs w:val="22"/>
        </w:rPr>
        <w:t xml:space="preserve"> und</w:t>
      </w:r>
      <w:r w:rsidR="00EA1CCC" w:rsidRPr="00055395">
        <w:rPr>
          <w:rFonts w:ascii="Studio Feixen Sans" w:hAnsi="Studio Feixen Sans" w:cs="Arial"/>
          <w:szCs w:val="22"/>
        </w:rPr>
        <w:t xml:space="preserve"> zum „Wirtschaftswunder“ der Nachkriegszeit, </w:t>
      </w:r>
      <w:r w:rsidR="00FC5F0E">
        <w:rPr>
          <w:rFonts w:ascii="Studio Feixen Sans" w:hAnsi="Studio Feixen Sans" w:cs="Arial"/>
          <w:szCs w:val="22"/>
        </w:rPr>
        <w:t xml:space="preserve">erwirtschaftet auch von „Gastarbeiter:innen“, </w:t>
      </w:r>
      <w:r w:rsidR="00EA1CCC" w:rsidRPr="00055395">
        <w:rPr>
          <w:rFonts w:ascii="Studio Feixen Sans" w:hAnsi="Studio Feixen Sans" w:cs="Arial"/>
          <w:szCs w:val="22"/>
        </w:rPr>
        <w:t>zur</w:t>
      </w:r>
      <w:r w:rsidR="003E253F">
        <w:rPr>
          <w:rFonts w:ascii="Studio Feixen Sans" w:hAnsi="Studio Feixen Sans" w:cs="Arial"/>
          <w:szCs w:val="22"/>
        </w:rPr>
        <w:t xml:space="preserve"> Umwelt- und</w:t>
      </w:r>
      <w:r w:rsidR="00EA1CCC" w:rsidRPr="00055395">
        <w:rPr>
          <w:rFonts w:ascii="Studio Feixen Sans" w:hAnsi="Studio Feixen Sans" w:cs="Arial"/>
          <w:szCs w:val="22"/>
        </w:rPr>
        <w:t xml:space="preserve"> Strukturkrise der S</w:t>
      </w:r>
      <w:r w:rsidR="00907F56">
        <w:rPr>
          <w:rFonts w:ascii="Studio Feixen Sans" w:hAnsi="Studio Feixen Sans" w:cs="Arial"/>
          <w:szCs w:val="22"/>
        </w:rPr>
        <w:t>tahl</w:t>
      </w:r>
      <w:r w:rsidR="00EA1CCC" w:rsidRPr="00055395">
        <w:rPr>
          <w:rFonts w:ascii="Studio Feixen Sans" w:hAnsi="Studio Feixen Sans" w:cs="Arial"/>
          <w:szCs w:val="22"/>
        </w:rPr>
        <w:t>industrie</w:t>
      </w:r>
      <w:r w:rsidR="003E253F">
        <w:rPr>
          <w:rFonts w:ascii="Studio Feixen Sans" w:hAnsi="Studio Feixen Sans" w:cs="Arial"/>
          <w:szCs w:val="22"/>
        </w:rPr>
        <w:t xml:space="preserve"> </w:t>
      </w:r>
      <w:r>
        <w:rPr>
          <w:rFonts w:ascii="Studio Feixen Sans" w:hAnsi="Studio Feixen Sans" w:cs="Arial"/>
          <w:szCs w:val="22"/>
        </w:rPr>
        <w:t xml:space="preserve">und </w:t>
      </w:r>
      <w:r w:rsidR="00FC5F0E">
        <w:rPr>
          <w:rFonts w:ascii="Studio Feixen Sans" w:hAnsi="Studio Feixen Sans" w:cs="Arial"/>
          <w:szCs w:val="22"/>
        </w:rPr>
        <w:t>zum</w:t>
      </w:r>
      <w:r w:rsidR="00EA1CCC" w:rsidRPr="00055395">
        <w:rPr>
          <w:rFonts w:ascii="Studio Feixen Sans" w:hAnsi="Studio Feixen Sans" w:cs="Arial"/>
          <w:szCs w:val="22"/>
        </w:rPr>
        <w:t xml:space="preserve"> Wandel zur Dienstleistungs-, Wissens- und Freizeitgesellschaft, für den das Weltkulturerbe gleichfalls beispielhaft steht.</w:t>
      </w:r>
    </w:p>
    <w:p w14:paraId="28BA9C07" w14:textId="77777777" w:rsidR="00EA1CCC" w:rsidRPr="00055395" w:rsidRDefault="00EA1CCC" w:rsidP="00055395">
      <w:pPr>
        <w:pStyle w:val="NurText"/>
        <w:spacing w:line="280" w:lineRule="atLeast"/>
        <w:jc w:val="both"/>
        <w:rPr>
          <w:rFonts w:ascii="Studio Feixen Sans" w:hAnsi="Studio Feixen Sans" w:cs="Arial"/>
          <w:szCs w:val="22"/>
        </w:rPr>
      </w:pPr>
    </w:p>
    <w:p w14:paraId="171EDE12" w14:textId="75CB4540" w:rsidR="00EA1CCC" w:rsidRPr="003E253F" w:rsidRDefault="00EA1CCC" w:rsidP="00055395">
      <w:pPr>
        <w:pStyle w:val="NurText"/>
        <w:spacing w:line="280" w:lineRule="atLeast"/>
        <w:jc w:val="both"/>
        <w:rPr>
          <w:rFonts w:ascii="Studio Feixen Sans" w:hAnsi="Studio Feixen Sans" w:cs="Arial"/>
          <w:color w:val="000000" w:themeColor="text1"/>
          <w:szCs w:val="22"/>
        </w:rPr>
      </w:pPr>
      <w:r w:rsidRPr="00055395">
        <w:rPr>
          <w:rFonts w:ascii="Studio Feixen Sans" w:hAnsi="Studio Feixen Sans" w:cs="Arial"/>
          <w:szCs w:val="22"/>
        </w:rPr>
        <w:t>Die Ausstellung bietet in</w:t>
      </w:r>
      <w:r w:rsidR="00907F56">
        <w:rPr>
          <w:rFonts w:ascii="Studio Feixen Sans" w:hAnsi="Studio Feixen Sans" w:cs="Arial"/>
          <w:szCs w:val="22"/>
        </w:rPr>
        <w:t xml:space="preserve"> zwölf</w:t>
      </w:r>
      <w:r w:rsidR="00A749B7">
        <w:rPr>
          <w:rFonts w:ascii="Studio Feixen Sans" w:hAnsi="Studio Feixen Sans" w:cs="Arial"/>
          <w:szCs w:val="22"/>
        </w:rPr>
        <w:t xml:space="preserve"> </w:t>
      </w:r>
      <w:r w:rsidR="00907F56">
        <w:rPr>
          <w:rFonts w:ascii="Studio Feixen Sans" w:hAnsi="Studio Feixen Sans" w:cs="Arial"/>
          <w:szCs w:val="22"/>
        </w:rPr>
        <w:t xml:space="preserve">chronologisch strukturierten </w:t>
      </w:r>
      <w:r w:rsidRPr="00055395">
        <w:rPr>
          <w:rFonts w:ascii="Studio Feixen Sans" w:hAnsi="Studio Feixen Sans" w:cs="Arial"/>
          <w:szCs w:val="22"/>
        </w:rPr>
        <w:t>Kapiteln</w:t>
      </w:r>
      <w:r w:rsidR="00907F56">
        <w:rPr>
          <w:rFonts w:ascii="Studio Feixen Sans" w:hAnsi="Studio Feixen Sans" w:cs="Arial"/>
          <w:szCs w:val="22"/>
        </w:rPr>
        <w:t xml:space="preserve"> </w:t>
      </w:r>
      <w:r w:rsidRPr="00055395">
        <w:rPr>
          <w:rFonts w:ascii="Studio Feixen Sans" w:hAnsi="Studio Feixen Sans" w:cs="Arial"/>
          <w:szCs w:val="22"/>
        </w:rPr>
        <w:t xml:space="preserve">zahlreiche neue Forschungserkenntnisse, zum Beispiel zur </w:t>
      </w:r>
      <w:r w:rsidR="003E253F">
        <w:rPr>
          <w:rFonts w:ascii="Studio Feixen Sans" w:hAnsi="Studio Feixen Sans" w:cs="Arial"/>
          <w:szCs w:val="22"/>
        </w:rPr>
        <w:t>Wechselwirkung</w:t>
      </w:r>
      <w:r w:rsidRPr="00055395">
        <w:rPr>
          <w:rFonts w:ascii="Studio Feixen Sans" w:hAnsi="Studio Feixen Sans" w:cs="Arial"/>
          <w:szCs w:val="22"/>
        </w:rPr>
        <w:t xml:space="preserve"> von Schwerindustrie und Jugendstil im Deutschen Kaiserreich sowie in ganz Europa. Sie versammelt bislang entlegenes und in zahlreichen Archiven und Sammlungen verstreutes historisches Material </w:t>
      </w:r>
      <w:r w:rsidR="003E253F">
        <w:rPr>
          <w:rFonts w:ascii="Studio Feixen Sans" w:hAnsi="Studio Feixen Sans" w:cs="Arial"/>
          <w:szCs w:val="22"/>
        </w:rPr>
        <w:t xml:space="preserve">des 19. und 20. Jahrhunderts </w:t>
      </w:r>
      <w:r w:rsidRPr="00055395">
        <w:rPr>
          <w:rFonts w:ascii="Studio Feixen Sans" w:hAnsi="Studio Feixen Sans" w:cs="Arial"/>
          <w:szCs w:val="22"/>
        </w:rPr>
        <w:t xml:space="preserve">in allen Medienformaten (Foto, Text, Film sowie Tondokumente) und bereitet dieses zeitgemäß auf </w:t>
      </w:r>
      <w:r w:rsidRPr="003E253F">
        <w:rPr>
          <w:rFonts w:ascii="Studio Feixen Sans" w:hAnsi="Studio Feixen Sans" w:cs="Arial"/>
          <w:color w:val="000000" w:themeColor="text1"/>
          <w:szCs w:val="22"/>
        </w:rPr>
        <w:t xml:space="preserve">– im </w:t>
      </w:r>
      <w:r w:rsidR="00143867" w:rsidRPr="003E253F">
        <w:rPr>
          <w:rFonts w:ascii="Studio Feixen Sans" w:hAnsi="Studio Feixen Sans" w:cs="Arial"/>
          <w:color w:val="000000" w:themeColor="text1"/>
          <w:szCs w:val="22"/>
        </w:rPr>
        <w:t>Zusammenspiel</w:t>
      </w:r>
      <w:r w:rsidRPr="003E253F">
        <w:rPr>
          <w:rFonts w:ascii="Studio Feixen Sans" w:hAnsi="Studio Feixen Sans" w:cs="Arial"/>
          <w:color w:val="000000" w:themeColor="text1"/>
          <w:szCs w:val="22"/>
        </w:rPr>
        <w:t xml:space="preserve"> mit der eigenen Sammlung des Weltkulturerbes Völklinger Hütte sowie mit ausgewählten literarischen Texten</w:t>
      </w:r>
      <w:r w:rsidR="003E253F" w:rsidRPr="003E253F">
        <w:rPr>
          <w:rFonts w:ascii="Studio Feixen Sans" w:hAnsi="Studio Feixen Sans" w:cs="Arial"/>
          <w:color w:val="000000" w:themeColor="text1"/>
          <w:szCs w:val="22"/>
        </w:rPr>
        <w:t>, Musikstücken</w:t>
      </w:r>
      <w:r w:rsidRPr="003E253F">
        <w:rPr>
          <w:rFonts w:ascii="Studio Feixen Sans" w:hAnsi="Studio Feixen Sans" w:cs="Arial"/>
          <w:color w:val="000000" w:themeColor="text1"/>
          <w:szCs w:val="22"/>
        </w:rPr>
        <w:t xml:space="preserve"> und Kunst</w:t>
      </w:r>
      <w:r w:rsidR="003E253F" w:rsidRPr="003E253F">
        <w:rPr>
          <w:rFonts w:ascii="Studio Feixen Sans" w:hAnsi="Studio Feixen Sans" w:cs="Arial"/>
          <w:color w:val="000000" w:themeColor="text1"/>
          <w:szCs w:val="22"/>
        </w:rPr>
        <w:t xml:space="preserve">werken der Moderne </w:t>
      </w:r>
      <w:r w:rsidRPr="003E253F">
        <w:rPr>
          <w:rFonts w:ascii="Studio Feixen Sans" w:hAnsi="Studio Feixen Sans" w:cs="Arial"/>
          <w:color w:val="000000" w:themeColor="text1"/>
          <w:szCs w:val="22"/>
        </w:rPr>
        <w:t xml:space="preserve">sowie </w:t>
      </w:r>
      <w:r w:rsidR="003E253F" w:rsidRPr="003E253F">
        <w:rPr>
          <w:rFonts w:ascii="Studio Feixen Sans" w:hAnsi="Studio Feixen Sans" w:cs="Arial"/>
          <w:color w:val="000000" w:themeColor="text1"/>
          <w:szCs w:val="22"/>
        </w:rPr>
        <w:t xml:space="preserve">eigens für die Ausstellung entstandenen </w:t>
      </w:r>
      <w:r w:rsidRPr="003E253F">
        <w:rPr>
          <w:rFonts w:ascii="Studio Feixen Sans" w:hAnsi="Studio Feixen Sans" w:cs="Arial"/>
          <w:color w:val="000000" w:themeColor="text1"/>
          <w:szCs w:val="22"/>
        </w:rPr>
        <w:t xml:space="preserve">Rauminstallationen von </w:t>
      </w:r>
      <w:r w:rsidR="003E253F" w:rsidRPr="003E253F">
        <w:rPr>
          <w:rFonts w:ascii="Studio Feixen Sans" w:hAnsi="Studio Feixen Sans" w:cs="Arial"/>
          <w:color w:val="000000" w:themeColor="text1"/>
          <w:szCs w:val="22"/>
        </w:rPr>
        <w:t>internationalen Gegenwartsk</w:t>
      </w:r>
      <w:r w:rsidRPr="003E253F">
        <w:rPr>
          <w:rFonts w:ascii="Studio Feixen Sans" w:hAnsi="Studio Feixen Sans" w:cs="Arial"/>
          <w:color w:val="000000" w:themeColor="text1"/>
          <w:szCs w:val="22"/>
        </w:rPr>
        <w:t>ünstler:inne</w:t>
      </w:r>
      <w:r w:rsidR="003E253F" w:rsidRPr="003E253F">
        <w:rPr>
          <w:rFonts w:ascii="Studio Feixen Sans" w:hAnsi="Studio Feixen Sans" w:cs="Arial"/>
          <w:color w:val="000000" w:themeColor="text1"/>
          <w:szCs w:val="22"/>
        </w:rPr>
        <w:t>n</w:t>
      </w:r>
      <w:r w:rsidRPr="003E253F">
        <w:rPr>
          <w:rFonts w:ascii="Studio Feixen Sans" w:hAnsi="Studio Feixen Sans" w:cs="Arial"/>
          <w:color w:val="000000" w:themeColor="text1"/>
          <w:szCs w:val="22"/>
        </w:rPr>
        <w:t>.</w:t>
      </w:r>
    </w:p>
    <w:p w14:paraId="1B06E44F" w14:textId="77777777" w:rsidR="00EA1CCC" w:rsidRPr="003E253F" w:rsidRDefault="00EA1CCC" w:rsidP="00055395">
      <w:pPr>
        <w:pStyle w:val="NurText"/>
        <w:spacing w:line="280" w:lineRule="atLeast"/>
        <w:jc w:val="both"/>
        <w:rPr>
          <w:rFonts w:ascii="Studio Feixen Sans" w:hAnsi="Studio Feixen Sans" w:cs="Arial"/>
          <w:color w:val="000000" w:themeColor="text1"/>
          <w:szCs w:val="22"/>
        </w:rPr>
      </w:pPr>
    </w:p>
    <w:p w14:paraId="0142C0BD" w14:textId="5EAAC103" w:rsidR="00EA1CCC" w:rsidRPr="00055395" w:rsidRDefault="00EA1CCC" w:rsidP="00055395">
      <w:pPr>
        <w:pStyle w:val="NurText"/>
        <w:spacing w:line="280" w:lineRule="atLeast"/>
        <w:jc w:val="both"/>
        <w:rPr>
          <w:rFonts w:ascii="Studio Feixen Sans" w:hAnsi="Studio Feixen Sans" w:cs="Arial"/>
          <w:szCs w:val="22"/>
        </w:rPr>
      </w:pPr>
      <w:r w:rsidRPr="003E253F">
        <w:rPr>
          <w:rFonts w:ascii="Studio Feixen Sans" w:hAnsi="Studio Feixen Sans"/>
          <w:color w:val="000000" w:themeColor="text1"/>
          <w:szCs w:val="22"/>
        </w:rPr>
        <w:t>Objekte, Fotografien und Dokumente zur Hüttengeschichte treten somit in einen kreativen Dialog mit Literatur, Musik</w:t>
      </w:r>
      <w:r w:rsidR="003E253F">
        <w:rPr>
          <w:rFonts w:ascii="Studio Feixen Sans" w:hAnsi="Studio Feixen Sans"/>
          <w:color w:val="000000" w:themeColor="text1"/>
          <w:szCs w:val="22"/>
        </w:rPr>
        <w:t>, Film</w:t>
      </w:r>
      <w:r w:rsidRPr="003E253F">
        <w:rPr>
          <w:rFonts w:ascii="Studio Feixen Sans" w:hAnsi="Studio Feixen Sans"/>
          <w:color w:val="000000" w:themeColor="text1"/>
          <w:szCs w:val="22"/>
        </w:rPr>
        <w:t xml:space="preserve"> und Kunst. </w:t>
      </w:r>
      <w:r w:rsidRPr="003E253F">
        <w:rPr>
          <w:rFonts w:ascii="Studio Feixen Sans" w:hAnsi="Studio Feixen Sans" w:cs="Arial"/>
          <w:color w:val="000000" w:themeColor="text1"/>
          <w:szCs w:val="22"/>
        </w:rPr>
        <w:t>Menschen unterschiedlich</w:t>
      </w:r>
      <w:r w:rsidR="0057360B" w:rsidRPr="003E253F">
        <w:rPr>
          <w:rFonts w:ascii="Studio Feixen Sans" w:hAnsi="Studio Feixen Sans" w:cs="Arial"/>
          <w:color w:val="000000" w:themeColor="text1"/>
          <w:szCs w:val="22"/>
        </w:rPr>
        <w:t>st</w:t>
      </w:r>
      <w:r w:rsidRPr="003E253F">
        <w:rPr>
          <w:rFonts w:ascii="Studio Feixen Sans" w:hAnsi="Studio Feixen Sans" w:cs="Arial"/>
          <w:color w:val="000000" w:themeColor="text1"/>
          <w:szCs w:val="22"/>
        </w:rPr>
        <w:t xml:space="preserve">er Jahrzehnte und Positionen </w:t>
      </w:r>
      <w:r w:rsidRPr="00055395">
        <w:rPr>
          <w:rFonts w:ascii="Studio Feixen Sans" w:hAnsi="Studio Feixen Sans" w:cs="Arial"/>
          <w:szCs w:val="22"/>
        </w:rPr>
        <w:t>werden in ihrer Interaktion mit der riesigen</w:t>
      </w:r>
      <w:r w:rsidR="003E253F">
        <w:rPr>
          <w:rFonts w:ascii="Studio Feixen Sans" w:hAnsi="Studio Feixen Sans" w:cs="Arial"/>
          <w:szCs w:val="22"/>
        </w:rPr>
        <w:t xml:space="preserve"> </w:t>
      </w:r>
      <w:r w:rsidRPr="00055395">
        <w:rPr>
          <w:rFonts w:ascii="Studio Feixen Sans" w:hAnsi="Studio Feixen Sans" w:cs="Arial"/>
          <w:szCs w:val="22"/>
        </w:rPr>
        <w:t>Maschine sichtbar</w:t>
      </w:r>
      <w:r w:rsidR="003E253F">
        <w:rPr>
          <w:rFonts w:ascii="Studio Feixen Sans" w:hAnsi="Studio Feixen Sans" w:cs="Arial"/>
          <w:szCs w:val="22"/>
        </w:rPr>
        <w:t>,</w:t>
      </w:r>
      <w:r w:rsidR="00A749B7">
        <w:rPr>
          <w:rFonts w:ascii="Studio Feixen Sans" w:hAnsi="Studio Feixen Sans" w:cs="Arial"/>
          <w:szCs w:val="22"/>
        </w:rPr>
        <w:t xml:space="preserve"> </w:t>
      </w:r>
      <w:r w:rsidR="003E253F">
        <w:rPr>
          <w:rFonts w:ascii="Studio Feixen Sans" w:hAnsi="Studio Feixen Sans" w:cs="Arial"/>
          <w:szCs w:val="22"/>
        </w:rPr>
        <w:t xml:space="preserve">exemplarisch für das Anthropozän, </w:t>
      </w:r>
      <w:r w:rsidR="00AE4A44">
        <w:rPr>
          <w:rFonts w:ascii="Studio Feixen Sans" w:hAnsi="Studio Feixen Sans" w:cs="Arial"/>
          <w:szCs w:val="22"/>
        </w:rPr>
        <w:t>unser</w:t>
      </w:r>
      <w:r w:rsidR="003E253F">
        <w:rPr>
          <w:rFonts w:ascii="Studio Feixen Sans" w:hAnsi="Studio Feixen Sans" w:cs="Arial"/>
          <w:szCs w:val="22"/>
        </w:rPr>
        <w:t xml:space="preserve"> menschengemachte</w:t>
      </w:r>
      <w:r w:rsidR="00AE4A44">
        <w:rPr>
          <w:rFonts w:ascii="Studio Feixen Sans" w:hAnsi="Studio Feixen Sans" w:cs="Arial"/>
          <w:szCs w:val="22"/>
        </w:rPr>
        <w:t>s</w:t>
      </w:r>
      <w:r w:rsidR="003E253F">
        <w:rPr>
          <w:rFonts w:ascii="Studio Feixen Sans" w:hAnsi="Studio Feixen Sans" w:cs="Arial"/>
          <w:szCs w:val="22"/>
        </w:rPr>
        <w:t xml:space="preserve"> Zeitalter</w:t>
      </w:r>
      <w:r w:rsidRPr="00055395">
        <w:rPr>
          <w:rFonts w:ascii="Studio Feixen Sans" w:hAnsi="Studio Feixen Sans" w:cs="Arial"/>
          <w:szCs w:val="22"/>
        </w:rPr>
        <w:t xml:space="preserve">. </w:t>
      </w:r>
    </w:p>
    <w:p w14:paraId="6509D0BE" w14:textId="54FF8AA1" w:rsidR="00E77897" w:rsidRPr="00A749B7" w:rsidRDefault="00E77897" w:rsidP="00E77897">
      <w:pPr>
        <w:pStyle w:val="NurText"/>
        <w:spacing w:line="280" w:lineRule="atLeast"/>
        <w:jc w:val="both"/>
        <w:rPr>
          <w:rFonts w:ascii="Studio Feixen Sans" w:hAnsi="Studio Feixen Sans" w:cs="Arial"/>
          <w:szCs w:val="22"/>
        </w:rPr>
      </w:pPr>
      <w:r w:rsidRPr="00A749B7">
        <w:rPr>
          <w:rFonts w:ascii="Studio Feixen Sans" w:hAnsi="Studio Feixen Sans" w:cs="Arial"/>
          <w:szCs w:val="22"/>
        </w:rPr>
        <w:lastRenderedPageBreak/>
        <w:t xml:space="preserve">Ob mit der Einspielung </w:t>
      </w:r>
      <w:r w:rsidR="00A749B7" w:rsidRPr="00A749B7">
        <w:rPr>
          <w:rFonts w:ascii="Studio Feixen Sans" w:hAnsi="Studio Feixen Sans" w:cs="Arial"/>
          <w:szCs w:val="22"/>
        </w:rPr>
        <w:t xml:space="preserve">des </w:t>
      </w:r>
      <w:r w:rsidRPr="00A749B7">
        <w:rPr>
          <w:rFonts w:ascii="Studio Feixen Sans" w:hAnsi="Studio Feixen Sans" w:cs="Arial"/>
          <w:szCs w:val="22"/>
        </w:rPr>
        <w:t>Saarlied</w:t>
      </w:r>
      <w:r w:rsidR="00A749B7" w:rsidRPr="00A749B7">
        <w:rPr>
          <w:rFonts w:ascii="Studio Feixen Sans" w:hAnsi="Studio Feixen Sans" w:cs="Arial"/>
          <w:szCs w:val="22"/>
        </w:rPr>
        <w:t>es</w:t>
      </w:r>
      <w:r w:rsidRPr="00A749B7">
        <w:rPr>
          <w:rFonts w:ascii="Studio Feixen Sans" w:hAnsi="Studio Feixen Sans" w:cs="Arial"/>
          <w:szCs w:val="22"/>
        </w:rPr>
        <w:t xml:space="preserve"> „Der 13. Januar“ </w:t>
      </w:r>
      <w:r w:rsidR="00A749B7" w:rsidRPr="00A749B7">
        <w:rPr>
          <w:rFonts w:ascii="Studio Feixen Sans" w:hAnsi="Studio Feixen Sans" w:cs="Arial"/>
          <w:szCs w:val="22"/>
        </w:rPr>
        <w:t xml:space="preserve">von Bertholt Brecht und Hanns Eisler aus dem Jahr 1934 sowie O-Tönen von Erika </w:t>
      </w:r>
      <w:r w:rsidR="00AE4A44">
        <w:rPr>
          <w:rFonts w:ascii="Studio Feixen Sans" w:hAnsi="Studio Feixen Sans" w:cs="Arial"/>
          <w:szCs w:val="22"/>
        </w:rPr>
        <w:t xml:space="preserve">Mann </w:t>
      </w:r>
      <w:r w:rsidR="00A749B7" w:rsidRPr="00A749B7">
        <w:rPr>
          <w:rFonts w:ascii="Studio Feixen Sans" w:hAnsi="Studio Feixen Sans" w:cs="Arial"/>
          <w:szCs w:val="22"/>
        </w:rPr>
        <w:t xml:space="preserve">und </w:t>
      </w:r>
      <w:r w:rsidR="00AE4A44">
        <w:rPr>
          <w:rFonts w:ascii="Studio Feixen Sans" w:hAnsi="Studio Feixen Sans" w:cs="Arial"/>
          <w:szCs w:val="22"/>
        </w:rPr>
        <w:t>Erich Honecker</w:t>
      </w:r>
      <w:r w:rsidR="00A749B7" w:rsidRPr="00A749B7">
        <w:rPr>
          <w:rFonts w:ascii="Studio Feixen Sans" w:hAnsi="Studio Feixen Sans" w:cs="Arial"/>
          <w:szCs w:val="22"/>
        </w:rPr>
        <w:t xml:space="preserve"> </w:t>
      </w:r>
      <w:r w:rsidRPr="00A749B7">
        <w:rPr>
          <w:rFonts w:ascii="Studio Feixen Sans" w:hAnsi="Studio Feixen Sans" w:cs="Arial"/>
          <w:szCs w:val="22"/>
        </w:rPr>
        <w:t>oder</w:t>
      </w:r>
      <w:r w:rsidR="00907F56">
        <w:rPr>
          <w:rFonts w:ascii="Studio Feixen Sans" w:hAnsi="Studio Feixen Sans" w:cs="Arial"/>
          <w:szCs w:val="22"/>
        </w:rPr>
        <w:t xml:space="preserve"> </w:t>
      </w:r>
      <w:r w:rsidRPr="00A749B7">
        <w:rPr>
          <w:rFonts w:ascii="Studio Feixen Sans" w:hAnsi="Studio Feixen Sans" w:cs="Arial"/>
          <w:szCs w:val="22"/>
        </w:rPr>
        <w:t xml:space="preserve">mit Peter William Holdens </w:t>
      </w:r>
      <w:r w:rsidR="00A749B7" w:rsidRPr="00A749B7">
        <w:rPr>
          <w:rFonts w:ascii="Studio Feixen Sans" w:hAnsi="Studio Feixen Sans" w:cs="Arial"/>
          <w:szCs w:val="22"/>
        </w:rPr>
        <w:t xml:space="preserve">pneumatisch bewegter </w:t>
      </w:r>
      <w:r w:rsidRPr="00A749B7">
        <w:rPr>
          <w:rFonts w:ascii="Studio Feixen Sans" w:hAnsi="Studio Feixen Sans" w:cs="Arial"/>
          <w:szCs w:val="22"/>
        </w:rPr>
        <w:t>Multimedia</w:t>
      </w:r>
      <w:r w:rsidR="00A749B7" w:rsidRPr="00A749B7">
        <w:rPr>
          <w:rFonts w:ascii="Studio Feixen Sans" w:hAnsi="Studio Feixen Sans" w:cs="Arial"/>
          <w:szCs w:val="22"/>
        </w:rPr>
        <w:t>-</w:t>
      </w:r>
      <w:r w:rsidRPr="00A749B7">
        <w:rPr>
          <w:rFonts w:ascii="Studio Feixen Sans" w:hAnsi="Studio Feixen Sans" w:cs="Arial"/>
          <w:szCs w:val="22"/>
        </w:rPr>
        <w:t>Installation „Vicious Circle“ von 2012, die Ausstellung wird ebenso sinnlich und überraschend wie multiperspektivisch eine andere, neue und wesentlich erweiterte Geschichte der Völklinger Hütte entwerfen – im Blick von heute aus werden die Geschichte wie Geschichten um das Eisenwerk und dessen Menschen kritisch auf den Prüfstand gestellt und kontextualisiert: mit aktuellem Wissen und erhellenden Kunsteinsätzen.</w:t>
      </w:r>
    </w:p>
    <w:p w14:paraId="7B6C3231" w14:textId="77777777" w:rsidR="00B768CA" w:rsidRPr="00A749B7" w:rsidRDefault="00B768CA" w:rsidP="00E77897">
      <w:pPr>
        <w:pStyle w:val="NurText"/>
        <w:spacing w:line="280" w:lineRule="atLeast"/>
        <w:jc w:val="both"/>
        <w:rPr>
          <w:rFonts w:ascii="Studio Feixen Sans" w:hAnsi="Studio Feixen Sans" w:cs="Arial"/>
          <w:szCs w:val="22"/>
        </w:rPr>
      </w:pPr>
    </w:p>
    <w:p w14:paraId="0DEB1C21" w14:textId="40E57ECF" w:rsidR="00EB2B5A" w:rsidRDefault="00B768CA" w:rsidP="00EB2B5A">
      <w:pPr>
        <w:jc w:val="both"/>
        <w:rPr>
          <w:rFonts w:ascii="Studio Feixen Sans" w:hAnsi="Studio Feixen Sans"/>
          <w:sz w:val="22"/>
          <w:szCs w:val="22"/>
        </w:rPr>
      </w:pPr>
      <w:r w:rsidRPr="00A749B7">
        <w:rPr>
          <w:rFonts w:ascii="Studio Feixen Sans" w:hAnsi="Studio Feixen Sans" w:cs="Arial"/>
          <w:sz w:val="22"/>
          <w:szCs w:val="22"/>
        </w:rPr>
        <w:t>Zu den Künstler:innen der Ausstellung gehören</w:t>
      </w:r>
      <w:r w:rsidR="00EB2B5A" w:rsidRPr="00A749B7">
        <w:rPr>
          <w:rFonts w:ascii="Studio Feixen Sans" w:hAnsi="Studio Feixen Sans"/>
          <w:sz w:val="22"/>
          <w:szCs w:val="22"/>
        </w:rPr>
        <w:t xml:space="preserve"> u.a. Giulia Andreani, John Bock, Christoph Brech, KP Brehmer, Aleksandar Denic, Otto Dix, Nikolaus Eberstaller, Marcel van Eeden, Linda Fregni Nagler, John Heartfield, Peter William Holden, Fritz Koelle, Louis Krevel, Richard Luksch, Adolph Menzel, Lukas Ratius, Carl Röchling, Julian Rosefeldt/Piero Steinle, Mehmet Ünal und Grete Waldau.</w:t>
      </w:r>
    </w:p>
    <w:p w14:paraId="4915C854" w14:textId="77777777" w:rsidR="00EB2B5A" w:rsidRPr="00A749B7" w:rsidRDefault="00EB2B5A" w:rsidP="00EB2B5A">
      <w:pPr>
        <w:jc w:val="both"/>
        <w:rPr>
          <w:rFonts w:ascii="Studio Feixen Sans" w:hAnsi="Studio Feixen Sans"/>
          <w:b/>
          <w:bCs/>
          <w:sz w:val="22"/>
          <w:szCs w:val="22"/>
        </w:rPr>
      </w:pPr>
    </w:p>
    <w:p w14:paraId="36F4EEE6" w14:textId="17299696" w:rsidR="00B768CA" w:rsidRPr="00A749B7" w:rsidRDefault="00B768CA" w:rsidP="00EB2B5A">
      <w:pPr>
        <w:jc w:val="both"/>
        <w:rPr>
          <w:rFonts w:ascii="Studio Feixen Sans" w:hAnsi="Studio Feixen Sans"/>
          <w:sz w:val="22"/>
          <w:szCs w:val="22"/>
        </w:rPr>
      </w:pPr>
      <w:r w:rsidRPr="00A749B7">
        <w:rPr>
          <w:rFonts w:ascii="Studio Feixen Sans" w:hAnsi="Studio Feixen Sans" w:cs="Arial"/>
          <w:sz w:val="22"/>
          <w:szCs w:val="22"/>
        </w:rPr>
        <w:t>Zur Ausstellung erscheint das Katalogbuch</w:t>
      </w:r>
      <w:r w:rsidR="00EB2B5A" w:rsidRPr="00A749B7">
        <w:rPr>
          <w:rFonts w:ascii="Studio Feixen Sans" w:hAnsi="Studio Feixen Sans" w:cs="Arial"/>
          <w:sz w:val="22"/>
          <w:szCs w:val="22"/>
        </w:rPr>
        <w:t xml:space="preserve"> </w:t>
      </w:r>
      <w:r w:rsidR="00EB2B5A" w:rsidRPr="00A749B7">
        <w:rPr>
          <w:rFonts w:ascii="Studio Feixen Edgy WVH" w:hAnsi="Studio Feixen Edgy WVH" w:cs="Arial"/>
          <w:sz w:val="22"/>
          <w:szCs w:val="22"/>
        </w:rPr>
        <w:t>DAS STÄHLERNE HERZ. Deutschland und Europa im Brennglas der Völklinger Hütte</w:t>
      </w:r>
      <w:r w:rsidR="00907F56">
        <w:rPr>
          <w:rFonts w:ascii="Studio Feixen Sans" w:hAnsi="Studio Feixen Sans" w:cs="Arial"/>
          <w:sz w:val="22"/>
          <w:szCs w:val="22"/>
        </w:rPr>
        <w:t xml:space="preserve"> </w:t>
      </w:r>
      <w:r w:rsidR="00A749B7" w:rsidRPr="00A749B7">
        <w:rPr>
          <w:rFonts w:ascii="Studio Feixen Sans" w:hAnsi="Studio Feixen Sans" w:cs="Arial"/>
          <w:sz w:val="22"/>
          <w:szCs w:val="22"/>
        </w:rPr>
        <w:t xml:space="preserve">im Hirmer Verlag München, </w:t>
      </w:r>
      <w:r w:rsidRPr="00A749B7">
        <w:rPr>
          <w:rFonts w:ascii="Studio Feixen Sans" w:hAnsi="Studio Feixen Sans" w:cs="Arial"/>
          <w:sz w:val="22"/>
          <w:szCs w:val="22"/>
        </w:rPr>
        <w:t>herausgegeben von Ralf Beil</w:t>
      </w:r>
      <w:r w:rsidR="00EB2B5A" w:rsidRPr="00A749B7">
        <w:rPr>
          <w:rFonts w:ascii="Studio Feixen Sans" w:hAnsi="Studio Feixen Sans" w:cs="Arial"/>
          <w:sz w:val="22"/>
          <w:szCs w:val="22"/>
        </w:rPr>
        <w:t xml:space="preserve"> und gestaltet von KomaAmok</w:t>
      </w:r>
      <w:r w:rsidRPr="00A749B7">
        <w:rPr>
          <w:rFonts w:ascii="Studio Feixen Sans" w:hAnsi="Studio Feixen Sans" w:cs="Arial"/>
          <w:sz w:val="22"/>
          <w:szCs w:val="22"/>
        </w:rPr>
        <w:t xml:space="preserve">, mit Essays </w:t>
      </w:r>
      <w:r w:rsidR="00EB2B5A" w:rsidRPr="00A749B7">
        <w:rPr>
          <w:rFonts w:ascii="Studio Feixen Sans" w:hAnsi="Studio Feixen Sans" w:cs="Arial"/>
          <w:sz w:val="22"/>
          <w:szCs w:val="22"/>
        </w:rPr>
        <w:t xml:space="preserve">u.a. </w:t>
      </w:r>
      <w:r w:rsidRPr="00A749B7">
        <w:rPr>
          <w:rFonts w:ascii="Studio Feixen Sans" w:hAnsi="Studio Feixen Sans" w:cs="Arial"/>
          <w:sz w:val="22"/>
          <w:szCs w:val="22"/>
        </w:rPr>
        <w:t xml:space="preserve">von </w:t>
      </w:r>
      <w:r w:rsidR="00EB2B5A" w:rsidRPr="00A749B7">
        <w:rPr>
          <w:rFonts w:ascii="Studio Feixen Sans" w:hAnsi="Studio Feixen Sans"/>
          <w:sz w:val="22"/>
          <w:szCs w:val="22"/>
        </w:rPr>
        <w:t>Sven Beckert, Ralf Beil, Hendrik Kersten, Susanne Nimmesgern, Inge Plettenberg, Christian Reuter</w:t>
      </w:r>
      <w:r w:rsidR="000E3383">
        <w:rPr>
          <w:rFonts w:ascii="Studio Feixen Sans" w:hAnsi="Studio Feixen Sans"/>
          <w:sz w:val="22"/>
          <w:szCs w:val="22"/>
        </w:rPr>
        <w:t>, Michael Röhrig</w:t>
      </w:r>
      <w:r w:rsidR="00EB2B5A" w:rsidRPr="00A749B7">
        <w:rPr>
          <w:rFonts w:ascii="Studio Feixen Sans" w:hAnsi="Studio Feixen Sans"/>
          <w:sz w:val="22"/>
          <w:szCs w:val="22"/>
        </w:rPr>
        <w:t xml:space="preserve"> sowie Quellentexten von Konrad Adenauer, Bertolt Brecht, Erich Honecker, Erika Mann, Hermann Röchling, Hedda Zinner u.a.m.</w:t>
      </w:r>
      <w:r w:rsidR="00907F56">
        <w:rPr>
          <w:rFonts w:ascii="Studio Feixen Sans" w:hAnsi="Studio Feixen Sans"/>
          <w:sz w:val="22"/>
          <w:szCs w:val="22"/>
        </w:rPr>
        <w:t>:</w:t>
      </w:r>
      <w:r w:rsidR="00EB2B5A" w:rsidRPr="00A749B7">
        <w:rPr>
          <w:rFonts w:ascii="Studio Feixen Sans" w:hAnsi="Studio Feixen Sans"/>
          <w:sz w:val="22"/>
          <w:szCs w:val="22"/>
        </w:rPr>
        <w:t xml:space="preserve"> </w:t>
      </w:r>
      <w:r w:rsidR="00EB2B5A" w:rsidRPr="00A749B7">
        <w:rPr>
          <w:rFonts w:ascii="Studio Feixen Sans" w:hAnsi="Studio Feixen Sans" w:cs="Arial"/>
          <w:sz w:val="22"/>
          <w:szCs w:val="22"/>
        </w:rPr>
        <w:t>5</w:t>
      </w:r>
      <w:r w:rsidR="008202E1">
        <w:rPr>
          <w:rFonts w:ascii="Studio Feixen Sans" w:hAnsi="Studio Feixen Sans" w:cs="Arial"/>
          <w:sz w:val="22"/>
          <w:szCs w:val="22"/>
        </w:rPr>
        <w:t>12</w:t>
      </w:r>
      <w:r w:rsidR="00EB2B5A" w:rsidRPr="00A749B7">
        <w:rPr>
          <w:rFonts w:ascii="Studio Feixen Sans" w:hAnsi="Studio Feixen Sans" w:cs="Arial"/>
          <w:sz w:val="22"/>
          <w:szCs w:val="22"/>
        </w:rPr>
        <w:t xml:space="preserve"> Seiten, </w:t>
      </w:r>
      <w:r w:rsidR="008202E1">
        <w:rPr>
          <w:rFonts w:ascii="Studio Feixen Sans" w:hAnsi="Studio Feixen Sans" w:cs="Arial"/>
          <w:sz w:val="22"/>
          <w:szCs w:val="22"/>
        </w:rPr>
        <w:t xml:space="preserve">550 Abbildungen, Hardcover, </w:t>
      </w:r>
      <w:r w:rsidRPr="00A749B7">
        <w:rPr>
          <w:rFonts w:ascii="Studio Feixen Sans" w:hAnsi="Studio Feixen Sans" w:cs="Arial"/>
          <w:sz w:val="22"/>
          <w:szCs w:val="22"/>
        </w:rPr>
        <w:t xml:space="preserve">deutsche </w:t>
      </w:r>
      <w:r w:rsidR="00EB2B5A" w:rsidRPr="00A749B7">
        <w:rPr>
          <w:rFonts w:ascii="Studio Feixen Sans" w:hAnsi="Studio Feixen Sans" w:cs="Arial"/>
          <w:sz w:val="22"/>
          <w:szCs w:val="22"/>
        </w:rPr>
        <w:t>und</w:t>
      </w:r>
      <w:r w:rsidRPr="00A749B7">
        <w:rPr>
          <w:rFonts w:ascii="Studio Feixen Sans" w:hAnsi="Studio Feixen Sans" w:cs="Arial"/>
          <w:sz w:val="22"/>
          <w:szCs w:val="22"/>
        </w:rPr>
        <w:t xml:space="preserve"> englische Ausgabe.</w:t>
      </w:r>
    </w:p>
    <w:p w14:paraId="65B8497D" w14:textId="77777777" w:rsidR="00B768CA" w:rsidRPr="00A749B7" w:rsidRDefault="00B768CA" w:rsidP="00EB2B5A">
      <w:pPr>
        <w:pStyle w:val="NurText"/>
        <w:spacing w:line="280" w:lineRule="atLeast"/>
        <w:jc w:val="both"/>
        <w:rPr>
          <w:rFonts w:ascii="Studio Feixen Sans" w:hAnsi="Studio Feixen Sans" w:cs="Arial"/>
          <w:szCs w:val="22"/>
        </w:rPr>
      </w:pPr>
    </w:p>
    <w:p w14:paraId="0CA50763" w14:textId="205C7D3C" w:rsidR="00B768CA" w:rsidRDefault="00B768CA" w:rsidP="00EB2B5A">
      <w:pPr>
        <w:pStyle w:val="NurText"/>
        <w:spacing w:line="280" w:lineRule="atLeast"/>
        <w:jc w:val="both"/>
        <w:rPr>
          <w:rFonts w:ascii="Studio Feixen Sans" w:hAnsi="Studio Feixen Sans" w:cs="Arial"/>
          <w:szCs w:val="22"/>
        </w:rPr>
      </w:pPr>
      <w:r w:rsidRPr="00A749B7">
        <w:rPr>
          <w:rFonts w:ascii="Studio Feixen Sans" w:hAnsi="Studio Feixen Sans" w:cs="Arial"/>
          <w:szCs w:val="22"/>
        </w:rPr>
        <w:t xml:space="preserve">Der </w:t>
      </w:r>
      <w:r w:rsidR="00907F56">
        <w:rPr>
          <w:rFonts w:ascii="Studio Feixen Sans" w:hAnsi="Studio Feixen Sans" w:cs="Arial"/>
          <w:szCs w:val="22"/>
        </w:rPr>
        <w:t xml:space="preserve">Berliner </w:t>
      </w:r>
      <w:r w:rsidRPr="00A749B7">
        <w:rPr>
          <w:rFonts w:ascii="Studio Feixen Sans" w:hAnsi="Studio Feixen Sans" w:cs="Arial"/>
          <w:szCs w:val="22"/>
        </w:rPr>
        <w:t>Gra</w:t>
      </w:r>
      <w:r w:rsidR="00907F56">
        <w:rPr>
          <w:rFonts w:ascii="Studio Feixen Sans" w:hAnsi="Studio Feixen Sans" w:cs="Arial"/>
          <w:szCs w:val="22"/>
        </w:rPr>
        <w:t>ph</w:t>
      </w:r>
      <w:r w:rsidRPr="00A749B7">
        <w:rPr>
          <w:rFonts w:ascii="Studio Feixen Sans" w:hAnsi="Studio Feixen Sans" w:cs="Arial"/>
          <w:szCs w:val="22"/>
        </w:rPr>
        <w:t>ic</w:t>
      </w:r>
      <w:r w:rsidR="00907F56">
        <w:rPr>
          <w:rFonts w:ascii="Studio Feixen Sans" w:hAnsi="Studio Feixen Sans" w:cs="Arial"/>
          <w:szCs w:val="22"/>
        </w:rPr>
        <w:t xml:space="preserve"> </w:t>
      </w:r>
      <w:r w:rsidRPr="00A749B7">
        <w:rPr>
          <w:rFonts w:ascii="Studio Feixen Sans" w:hAnsi="Studio Feixen Sans" w:cs="Arial"/>
          <w:szCs w:val="22"/>
        </w:rPr>
        <w:t>Novel-Künstler Jens Harder realisiert</w:t>
      </w:r>
      <w:r w:rsidR="00EB2B5A" w:rsidRPr="00A749B7">
        <w:rPr>
          <w:rFonts w:ascii="Studio Feixen Sans" w:hAnsi="Studio Feixen Sans" w:cs="Arial"/>
          <w:szCs w:val="22"/>
        </w:rPr>
        <w:t xml:space="preserve"> </w:t>
      </w:r>
      <w:r w:rsidRPr="00A749B7">
        <w:rPr>
          <w:rFonts w:ascii="Studio Feixen Sans" w:hAnsi="Studio Feixen Sans" w:cs="Arial"/>
          <w:szCs w:val="22"/>
        </w:rPr>
        <w:t>eigens für das Weltkulturerbe Völklinger Hütte einen 80-seitigen Band</w:t>
      </w:r>
      <w:r w:rsidR="00EB2B5A" w:rsidRPr="00A749B7">
        <w:rPr>
          <w:rFonts w:ascii="Studio Feixen Sans" w:hAnsi="Studio Feixen Sans" w:cs="Arial"/>
          <w:szCs w:val="22"/>
        </w:rPr>
        <w:t xml:space="preserve"> zur Geschichte der Völklinger Hütte</w:t>
      </w:r>
      <w:r w:rsidRPr="00A749B7">
        <w:rPr>
          <w:rFonts w:ascii="Studio Feixen Sans" w:hAnsi="Studio Feixen Sans" w:cs="Arial"/>
          <w:szCs w:val="22"/>
        </w:rPr>
        <w:t>, der im</w:t>
      </w:r>
      <w:r w:rsidR="008202E1">
        <w:rPr>
          <w:rFonts w:ascii="Studio Feixen Sans" w:hAnsi="Studio Feixen Sans" w:cs="Arial"/>
          <w:szCs w:val="22"/>
        </w:rPr>
        <w:t xml:space="preserve"> </w:t>
      </w:r>
      <w:r w:rsidRPr="00A749B7">
        <w:rPr>
          <w:rFonts w:ascii="Studio Feixen Sans" w:hAnsi="Studio Feixen Sans" w:cs="Arial"/>
          <w:szCs w:val="22"/>
        </w:rPr>
        <w:t>Carlsen Verlag</w:t>
      </w:r>
      <w:r w:rsidR="008202E1">
        <w:rPr>
          <w:rFonts w:ascii="Studio Feixen Sans" w:hAnsi="Studio Feixen Sans" w:cs="Arial"/>
          <w:szCs w:val="22"/>
        </w:rPr>
        <w:t>, Hamburg</w:t>
      </w:r>
      <w:r w:rsidRPr="00A749B7">
        <w:rPr>
          <w:rFonts w:ascii="Studio Feixen Sans" w:hAnsi="Studio Feixen Sans" w:cs="Arial"/>
          <w:szCs w:val="22"/>
        </w:rPr>
        <w:t xml:space="preserve"> erschein</w:t>
      </w:r>
      <w:r w:rsidR="00907F56">
        <w:rPr>
          <w:rFonts w:ascii="Studio Feixen Sans" w:hAnsi="Studio Feixen Sans" w:cs="Arial"/>
          <w:szCs w:val="22"/>
        </w:rPr>
        <w:t>en wird</w:t>
      </w:r>
      <w:r w:rsidR="0020097F">
        <w:rPr>
          <w:rFonts w:ascii="Studio Feixen Sans" w:hAnsi="Studio Feixen Sans" w:cs="Arial"/>
          <w:szCs w:val="22"/>
        </w:rPr>
        <w:t xml:space="preserve">. Dieser produziert </w:t>
      </w:r>
      <w:r w:rsidRPr="00A749B7">
        <w:rPr>
          <w:rFonts w:ascii="Studio Feixen Sans" w:hAnsi="Studio Feixen Sans" w:cs="Arial"/>
          <w:szCs w:val="22"/>
        </w:rPr>
        <w:t>die deutsche und englische Ausgabe</w:t>
      </w:r>
      <w:r w:rsidR="008202E1">
        <w:rPr>
          <w:rFonts w:ascii="Studio Feixen Sans" w:hAnsi="Studio Feixen Sans" w:cs="Arial"/>
          <w:szCs w:val="22"/>
        </w:rPr>
        <w:t>. Di</w:t>
      </w:r>
      <w:r w:rsidRPr="00A749B7">
        <w:rPr>
          <w:rFonts w:ascii="Studio Feixen Sans" w:hAnsi="Studio Feixen Sans" w:cs="Arial"/>
          <w:szCs w:val="22"/>
        </w:rPr>
        <w:t xml:space="preserve">e französische Ausgabe erscheint bei </w:t>
      </w:r>
      <w:r w:rsidR="008202E1">
        <w:rPr>
          <w:rFonts w:ascii="Studio Feixen Sans" w:hAnsi="Studio Feixen Sans" w:cs="Arial"/>
          <w:szCs w:val="22"/>
        </w:rPr>
        <w:t xml:space="preserve">Éditions </w:t>
      </w:r>
      <w:r w:rsidRPr="00A749B7">
        <w:rPr>
          <w:rFonts w:ascii="Studio Feixen Sans" w:hAnsi="Studio Feixen Sans" w:cs="Arial"/>
          <w:szCs w:val="22"/>
        </w:rPr>
        <w:t>Actes Sud</w:t>
      </w:r>
      <w:r w:rsidR="008202E1">
        <w:rPr>
          <w:rFonts w:ascii="Studio Feixen Sans" w:hAnsi="Studio Feixen Sans" w:cs="Arial"/>
          <w:szCs w:val="22"/>
        </w:rPr>
        <w:t>, Arles</w:t>
      </w:r>
      <w:r w:rsidRPr="00A749B7">
        <w:rPr>
          <w:rFonts w:ascii="Studio Feixen Sans" w:hAnsi="Studio Feixen Sans" w:cs="Arial"/>
          <w:szCs w:val="22"/>
        </w:rPr>
        <w:t>.</w:t>
      </w:r>
    </w:p>
    <w:p w14:paraId="43A59679" w14:textId="77777777" w:rsidR="00907F56" w:rsidRDefault="00907F56" w:rsidP="00EB2B5A">
      <w:pPr>
        <w:pStyle w:val="NurText"/>
        <w:spacing w:line="280" w:lineRule="atLeast"/>
        <w:jc w:val="both"/>
        <w:rPr>
          <w:rFonts w:ascii="Studio Feixen Sans" w:hAnsi="Studio Feixen Sans" w:cs="Arial"/>
          <w:szCs w:val="22"/>
        </w:rPr>
      </w:pPr>
    </w:p>
    <w:p w14:paraId="0206A621" w14:textId="4F28E597" w:rsidR="00962855" w:rsidRPr="00A749B7" w:rsidRDefault="00962855" w:rsidP="00962855">
      <w:pPr>
        <w:jc w:val="both"/>
        <w:rPr>
          <w:rFonts w:ascii="Studio Feixen Sans" w:hAnsi="Studio Feixen Sans"/>
          <w:sz w:val="22"/>
          <w:szCs w:val="22"/>
        </w:rPr>
      </w:pPr>
      <w:r>
        <w:rPr>
          <w:rFonts w:ascii="Studio Feixen Sans" w:hAnsi="Studio Feixen Sans"/>
          <w:sz w:val="22"/>
          <w:szCs w:val="22"/>
        </w:rPr>
        <w:t xml:space="preserve">Ein umfangreiches Rahmenprogramm begleitet die Ausstellung. Partner sind unter anderem das Saarländische Staatstheater, </w:t>
      </w:r>
      <w:r w:rsidR="00C61C72">
        <w:rPr>
          <w:rFonts w:ascii="Studio Feixen Sans" w:hAnsi="Studio Feixen Sans"/>
          <w:sz w:val="22"/>
          <w:szCs w:val="22"/>
        </w:rPr>
        <w:t xml:space="preserve">die Hochschule für Musik Saar, </w:t>
      </w:r>
      <w:r>
        <w:rPr>
          <w:rFonts w:ascii="Studio Feixen Sans" w:hAnsi="Studio Feixen Sans"/>
          <w:sz w:val="22"/>
          <w:szCs w:val="22"/>
        </w:rPr>
        <w:t>das Filmhaus Saarbrücken sowie das Kino Achteinhalb.</w:t>
      </w:r>
    </w:p>
    <w:p w14:paraId="4BBF3951" w14:textId="77777777" w:rsidR="00962855" w:rsidRDefault="00962855" w:rsidP="00EB2B5A">
      <w:pPr>
        <w:pStyle w:val="NurText"/>
        <w:spacing w:line="280" w:lineRule="atLeast"/>
        <w:jc w:val="both"/>
        <w:rPr>
          <w:rFonts w:ascii="Studio Feixen Sans" w:hAnsi="Studio Feixen Sans" w:cs="Arial"/>
          <w:szCs w:val="22"/>
        </w:rPr>
      </w:pPr>
    </w:p>
    <w:p w14:paraId="57E7BC54" w14:textId="2B9050FE" w:rsidR="00907F56" w:rsidRPr="00A749B7" w:rsidRDefault="00907F56" w:rsidP="00EB2B5A">
      <w:pPr>
        <w:pStyle w:val="NurText"/>
        <w:spacing w:line="280" w:lineRule="atLeast"/>
        <w:jc w:val="both"/>
        <w:rPr>
          <w:rFonts w:ascii="Studio Feixen Sans" w:hAnsi="Studio Feixen Sans" w:cs="Arial"/>
          <w:szCs w:val="22"/>
        </w:rPr>
      </w:pPr>
      <w:r>
        <w:rPr>
          <w:rFonts w:ascii="Studio Feixen Sans" w:hAnsi="Studio Feixen Sans" w:cs="Arial"/>
          <w:szCs w:val="22"/>
        </w:rPr>
        <w:t xml:space="preserve">Die Ausstellung wird ermöglicht durch zahlreiche Förderbeiträge von der Kulturstiftung der Länder, </w:t>
      </w:r>
      <w:r w:rsidR="00E72376">
        <w:rPr>
          <w:rFonts w:ascii="Studio Feixen Sans" w:hAnsi="Studio Feixen Sans" w:cs="Arial"/>
          <w:szCs w:val="22"/>
        </w:rPr>
        <w:t>der Saarland-Sporttoto GmbH, der Staatskanzlei des Saarlandes, der Montan Stiftung-Saar, der Ulli und Uwe Kai-Stiftung, der Stiftung des Verbandes der Metall- und Elektro-Industrie des Saarlandes, der Röchling Stiftung und der Arbeitskammer des Saarlandes.</w:t>
      </w:r>
    </w:p>
    <w:p w14:paraId="1E3CA1FB" w14:textId="77777777" w:rsidR="00EA1CCC" w:rsidRPr="00055395" w:rsidRDefault="00EA1CCC" w:rsidP="00055395">
      <w:pPr>
        <w:pStyle w:val="NurText"/>
        <w:spacing w:line="280" w:lineRule="atLeast"/>
        <w:jc w:val="both"/>
        <w:rPr>
          <w:rFonts w:ascii="Studio Feixen Sans" w:hAnsi="Studio Feixen Sans" w:cs="Arial"/>
          <w:szCs w:val="22"/>
        </w:rPr>
      </w:pPr>
    </w:p>
    <w:p w14:paraId="773B8E6C" w14:textId="77777777" w:rsidR="00EA1CCC" w:rsidRPr="00055395" w:rsidRDefault="00EA1CCC" w:rsidP="00055395">
      <w:pPr>
        <w:pStyle w:val="NurText"/>
        <w:spacing w:line="280" w:lineRule="atLeast"/>
        <w:jc w:val="both"/>
        <w:rPr>
          <w:rFonts w:ascii="Studio Feixen Sans" w:hAnsi="Studio Feixen Sans" w:cs="Arial"/>
          <w:szCs w:val="22"/>
        </w:rPr>
      </w:pPr>
    </w:p>
    <w:p w14:paraId="3F020DB3" w14:textId="77777777" w:rsidR="00031B5D" w:rsidRDefault="00031B5D" w:rsidP="00312A54"/>
    <w:p w14:paraId="30676E6F" w14:textId="77777777" w:rsidR="00031B5D" w:rsidRDefault="00031B5D" w:rsidP="00312A54"/>
    <w:p w14:paraId="77042DBB" w14:textId="77777777" w:rsidR="00031B5D" w:rsidRDefault="00031B5D" w:rsidP="00312A54"/>
    <w:p w14:paraId="1DA95081" w14:textId="77777777" w:rsidR="00EA1CCC" w:rsidRPr="00312A54" w:rsidRDefault="00EA1CCC" w:rsidP="00312A54"/>
    <w:sectPr w:rsidR="00EA1CCC" w:rsidRPr="00312A54" w:rsidSect="00D47D65">
      <w:headerReference w:type="even" r:id="rId8"/>
      <w:headerReference w:type="default" r:id="rId9"/>
      <w:footerReference w:type="even" r:id="rId10"/>
      <w:footerReference w:type="default" r:id="rId11"/>
      <w:headerReference w:type="first" r:id="rId12"/>
      <w:footerReference w:type="first" r:id="rId13"/>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udio Feixen Edgy WVH">
    <w:panose1 w:val="00000500000000000000"/>
    <w:charset w:val="00"/>
    <w:family w:val="modern"/>
    <w:notTrueType/>
    <w:pitch w:val="variable"/>
    <w:sig w:usb0="00000007" w:usb1="02000000" w:usb2="00000000" w:usb3="00000000" w:csb0="00000093" w:csb1="00000000"/>
  </w:font>
  <w:font w:name="Studio Feixen Sans">
    <w:altName w:val="Calibri"/>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681D" w14:textId="77777777" w:rsidR="009344B3" w:rsidRDefault="009344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6731DF1F"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009344B3">
      <w:rPr>
        <w:rFonts w:ascii="Studio Feixen Sans" w:hAnsi="Studio Feixen Sans"/>
        <w:sz w:val="18"/>
      </w:rPr>
      <w:t>Jan Jablonowski</w:t>
    </w:r>
    <w:r w:rsidRPr="00830A00">
      <w:rPr>
        <w:rFonts w:ascii="Studio Feixen Sans" w:hAnsi="Studio Feixen Sans"/>
        <w:sz w:val="18"/>
      </w:rPr>
      <w:t xml:space="preserve">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BE4C" w14:textId="77777777" w:rsidR="009344B3" w:rsidRDefault="009344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7358" w14:textId="77777777" w:rsidR="009344B3" w:rsidRDefault="009344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9BC1" w14:textId="77777777" w:rsidR="009344B3" w:rsidRDefault="009344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6A9E"/>
    <w:multiLevelType w:val="hybridMultilevel"/>
    <w:tmpl w:val="D30AA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5626C3"/>
    <w:multiLevelType w:val="hybridMultilevel"/>
    <w:tmpl w:val="3CF87E8E"/>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870904"/>
    <w:multiLevelType w:val="hybridMultilevel"/>
    <w:tmpl w:val="5F3E5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3"/>
  </w:num>
  <w:num w:numId="2" w16cid:durableId="845480961">
    <w:abstractNumId w:val="5"/>
  </w:num>
  <w:num w:numId="3" w16cid:durableId="2122257925">
    <w:abstractNumId w:val="1"/>
  </w:num>
  <w:num w:numId="4" w16cid:durableId="1886333182">
    <w:abstractNumId w:val="13"/>
  </w:num>
  <w:num w:numId="5" w16cid:durableId="676078147">
    <w:abstractNumId w:val="12"/>
  </w:num>
  <w:num w:numId="6" w16cid:durableId="1845434834">
    <w:abstractNumId w:val="4"/>
  </w:num>
  <w:num w:numId="7" w16cid:durableId="855273756">
    <w:abstractNumId w:val="17"/>
  </w:num>
  <w:num w:numId="8" w16cid:durableId="1069770224">
    <w:abstractNumId w:val="15"/>
  </w:num>
  <w:num w:numId="9" w16cid:durableId="83500988">
    <w:abstractNumId w:val="10"/>
  </w:num>
  <w:num w:numId="10" w16cid:durableId="2076121076">
    <w:abstractNumId w:val="9"/>
  </w:num>
  <w:num w:numId="11" w16cid:durableId="1095907374">
    <w:abstractNumId w:val="8"/>
  </w:num>
  <w:num w:numId="12" w16cid:durableId="1148550740">
    <w:abstractNumId w:val="11"/>
  </w:num>
  <w:num w:numId="13" w16cid:durableId="872499381">
    <w:abstractNumId w:val="18"/>
  </w:num>
  <w:num w:numId="14" w16cid:durableId="1763842658">
    <w:abstractNumId w:val="14"/>
  </w:num>
  <w:num w:numId="15" w16cid:durableId="542256329">
    <w:abstractNumId w:val="16"/>
  </w:num>
  <w:num w:numId="16" w16cid:durableId="491215738">
    <w:abstractNumId w:val="6"/>
  </w:num>
  <w:num w:numId="17" w16cid:durableId="1316372680">
    <w:abstractNumId w:val="0"/>
  </w:num>
  <w:num w:numId="18" w16cid:durableId="989603522">
    <w:abstractNumId w:val="2"/>
  </w:num>
  <w:num w:numId="19" w16cid:durableId="941839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1B5D"/>
    <w:rsid w:val="00033D4E"/>
    <w:rsid w:val="00034C23"/>
    <w:rsid w:val="00036C0D"/>
    <w:rsid w:val="00040F62"/>
    <w:rsid w:val="0004700C"/>
    <w:rsid w:val="000528CB"/>
    <w:rsid w:val="00054458"/>
    <w:rsid w:val="00055395"/>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45"/>
    <w:rsid w:val="000E06F8"/>
    <w:rsid w:val="000E3383"/>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4061C"/>
    <w:rsid w:val="00142742"/>
    <w:rsid w:val="00143867"/>
    <w:rsid w:val="0014394A"/>
    <w:rsid w:val="001447EB"/>
    <w:rsid w:val="00145154"/>
    <w:rsid w:val="001454A9"/>
    <w:rsid w:val="001460AE"/>
    <w:rsid w:val="001548F4"/>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15D6"/>
    <w:rsid w:val="001B2F21"/>
    <w:rsid w:val="001B3427"/>
    <w:rsid w:val="001B46A0"/>
    <w:rsid w:val="001B5BAE"/>
    <w:rsid w:val="001B6FBD"/>
    <w:rsid w:val="001D65F2"/>
    <w:rsid w:val="001E05BF"/>
    <w:rsid w:val="001E76DA"/>
    <w:rsid w:val="001E7B4D"/>
    <w:rsid w:val="001F488E"/>
    <w:rsid w:val="001F48CF"/>
    <w:rsid w:val="002004BB"/>
    <w:rsid w:val="0020097F"/>
    <w:rsid w:val="00202C91"/>
    <w:rsid w:val="00205CF7"/>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D8E"/>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A6747"/>
    <w:rsid w:val="002B093F"/>
    <w:rsid w:val="002B0C90"/>
    <w:rsid w:val="002B252B"/>
    <w:rsid w:val="002B3608"/>
    <w:rsid w:val="002C0242"/>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253F"/>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50CD7"/>
    <w:rsid w:val="00451235"/>
    <w:rsid w:val="004530E9"/>
    <w:rsid w:val="00453809"/>
    <w:rsid w:val="004544A8"/>
    <w:rsid w:val="00456AB8"/>
    <w:rsid w:val="00456E6A"/>
    <w:rsid w:val="004604E6"/>
    <w:rsid w:val="004703CA"/>
    <w:rsid w:val="00472CC5"/>
    <w:rsid w:val="00473A10"/>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57FFA"/>
    <w:rsid w:val="005613FD"/>
    <w:rsid w:val="0056427D"/>
    <w:rsid w:val="0056649F"/>
    <w:rsid w:val="00566EB5"/>
    <w:rsid w:val="005674EC"/>
    <w:rsid w:val="0057360B"/>
    <w:rsid w:val="00581EFE"/>
    <w:rsid w:val="00582572"/>
    <w:rsid w:val="00584739"/>
    <w:rsid w:val="00584776"/>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20FB"/>
    <w:rsid w:val="005F26A9"/>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45AD"/>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D05A4"/>
    <w:rsid w:val="007D0BC5"/>
    <w:rsid w:val="007D15B1"/>
    <w:rsid w:val="007E71AC"/>
    <w:rsid w:val="007F01D8"/>
    <w:rsid w:val="007F376E"/>
    <w:rsid w:val="007F3DD9"/>
    <w:rsid w:val="007F5944"/>
    <w:rsid w:val="008027BC"/>
    <w:rsid w:val="0080400C"/>
    <w:rsid w:val="00806CBC"/>
    <w:rsid w:val="0081607D"/>
    <w:rsid w:val="008202E1"/>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133C"/>
    <w:rsid w:val="00883597"/>
    <w:rsid w:val="008859B9"/>
    <w:rsid w:val="00885B5A"/>
    <w:rsid w:val="008A18A5"/>
    <w:rsid w:val="008A3E44"/>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07F56"/>
    <w:rsid w:val="00910F5F"/>
    <w:rsid w:val="009124D5"/>
    <w:rsid w:val="009128B4"/>
    <w:rsid w:val="00912A1C"/>
    <w:rsid w:val="00914EE2"/>
    <w:rsid w:val="00914F85"/>
    <w:rsid w:val="00920C53"/>
    <w:rsid w:val="009256F3"/>
    <w:rsid w:val="0093195D"/>
    <w:rsid w:val="00932A4F"/>
    <w:rsid w:val="009344B3"/>
    <w:rsid w:val="009355C2"/>
    <w:rsid w:val="009359A7"/>
    <w:rsid w:val="00935D8C"/>
    <w:rsid w:val="00943D07"/>
    <w:rsid w:val="00943F02"/>
    <w:rsid w:val="00946076"/>
    <w:rsid w:val="009465D6"/>
    <w:rsid w:val="00950CF2"/>
    <w:rsid w:val="009559BD"/>
    <w:rsid w:val="00956BBC"/>
    <w:rsid w:val="00957840"/>
    <w:rsid w:val="009617C8"/>
    <w:rsid w:val="00962855"/>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749B7"/>
    <w:rsid w:val="00A838CD"/>
    <w:rsid w:val="00A84A58"/>
    <w:rsid w:val="00A859CC"/>
    <w:rsid w:val="00A860DA"/>
    <w:rsid w:val="00A92781"/>
    <w:rsid w:val="00A93196"/>
    <w:rsid w:val="00A940A3"/>
    <w:rsid w:val="00A95114"/>
    <w:rsid w:val="00AA37E9"/>
    <w:rsid w:val="00AA4C9F"/>
    <w:rsid w:val="00AA6BCE"/>
    <w:rsid w:val="00AA7FCF"/>
    <w:rsid w:val="00AB0B97"/>
    <w:rsid w:val="00AB1B6A"/>
    <w:rsid w:val="00AC0B0D"/>
    <w:rsid w:val="00AC23B6"/>
    <w:rsid w:val="00AC7161"/>
    <w:rsid w:val="00AD410B"/>
    <w:rsid w:val="00AE4031"/>
    <w:rsid w:val="00AE4A44"/>
    <w:rsid w:val="00AE773F"/>
    <w:rsid w:val="00AE7784"/>
    <w:rsid w:val="00AF08BF"/>
    <w:rsid w:val="00AF7AFD"/>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768CA"/>
    <w:rsid w:val="00B81B4A"/>
    <w:rsid w:val="00B87491"/>
    <w:rsid w:val="00B925A4"/>
    <w:rsid w:val="00BA2AF8"/>
    <w:rsid w:val="00BA2C4D"/>
    <w:rsid w:val="00BA4100"/>
    <w:rsid w:val="00BA7E0E"/>
    <w:rsid w:val="00BB007E"/>
    <w:rsid w:val="00BB047A"/>
    <w:rsid w:val="00BB28AF"/>
    <w:rsid w:val="00BB2E79"/>
    <w:rsid w:val="00BB3CCA"/>
    <w:rsid w:val="00BC1D49"/>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61C7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3FBC"/>
    <w:rsid w:val="00D44813"/>
    <w:rsid w:val="00D4611F"/>
    <w:rsid w:val="00D47D65"/>
    <w:rsid w:val="00D51D9D"/>
    <w:rsid w:val="00D51FB8"/>
    <w:rsid w:val="00D53E24"/>
    <w:rsid w:val="00D61C37"/>
    <w:rsid w:val="00D67249"/>
    <w:rsid w:val="00D709D2"/>
    <w:rsid w:val="00D7139E"/>
    <w:rsid w:val="00D72A8B"/>
    <w:rsid w:val="00D80808"/>
    <w:rsid w:val="00D81DB5"/>
    <w:rsid w:val="00D82A08"/>
    <w:rsid w:val="00D831B6"/>
    <w:rsid w:val="00D84F2C"/>
    <w:rsid w:val="00D864F7"/>
    <w:rsid w:val="00D86A0D"/>
    <w:rsid w:val="00D8797D"/>
    <w:rsid w:val="00D92B15"/>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6A50"/>
    <w:rsid w:val="00E375E5"/>
    <w:rsid w:val="00E433D8"/>
    <w:rsid w:val="00E54FBF"/>
    <w:rsid w:val="00E60C8A"/>
    <w:rsid w:val="00E6754A"/>
    <w:rsid w:val="00E67DBD"/>
    <w:rsid w:val="00E72376"/>
    <w:rsid w:val="00E77897"/>
    <w:rsid w:val="00E9156C"/>
    <w:rsid w:val="00E92994"/>
    <w:rsid w:val="00E94486"/>
    <w:rsid w:val="00E96CFB"/>
    <w:rsid w:val="00E974E6"/>
    <w:rsid w:val="00EA1CCC"/>
    <w:rsid w:val="00EA509D"/>
    <w:rsid w:val="00EA6005"/>
    <w:rsid w:val="00EB2B5A"/>
    <w:rsid w:val="00EB401C"/>
    <w:rsid w:val="00EC457A"/>
    <w:rsid w:val="00EC7EC8"/>
    <w:rsid w:val="00ED0416"/>
    <w:rsid w:val="00ED6C97"/>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7BA4"/>
    <w:rsid w:val="00F84688"/>
    <w:rsid w:val="00F865D9"/>
    <w:rsid w:val="00F86ABA"/>
    <w:rsid w:val="00F924C2"/>
    <w:rsid w:val="00FA03BD"/>
    <w:rsid w:val="00FA361C"/>
    <w:rsid w:val="00FC0EA7"/>
    <w:rsid w:val="00FC2F1E"/>
    <w:rsid w:val="00FC5F0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4374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3</cp:revision>
  <cp:lastPrinted>2026-08-28T14:16:00Z</cp:lastPrinted>
  <dcterms:created xsi:type="dcterms:W3CDTF">2026-08-28T15:29:00Z</dcterms:created>
  <dcterms:modified xsi:type="dcterms:W3CDTF">2026-08-31T08:35:00Z</dcterms:modified>
</cp:coreProperties>
</file>